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2A" w:rsidRPr="00347E2A" w:rsidRDefault="00347E2A" w:rsidP="00347E2A">
      <w:pPr>
        <w:spacing w:before="15" w:after="30" w:line="300" w:lineRule="atLeast"/>
        <w:outlineLvl w:val="1"/>
        <w:rPr>
          <w:rFonts w:eastAsia="Times New Roman"/>
          <w:b/>
          <w:bCs/>
          <w:color w:val="365F91" w:themeColor="accent1" w:themeShade="BF"/>
          <w:sz w:val="23"/>
          <w:szCs w:val="23"/>
          <w:u w:val="single"/>
          <w:lang w:eastAsia="nl-NL"/>
        </w:rPr>
      </w:pPr>
      <w:r w:rsidRPr="00347E2A">
        <w:rPr>
          <w:rFonts w:eastAsia="Times New Roman"/>
          <w:b/>
          <w:bCs/>
          <w:color w:val="365F91" w:themeColor="accent1" w:themeShade="BF"/>
          <w:sz w:val="23"/>
          <w:szCs w:val="23"/>
          <w:u w:val="single"/>
          <w:lang w:eastAsia="nl-NL"/>
        </w:rPr>
        <w:t>Zelfstandig naamwoord</w:t>
      </w:r>
    </w:p>
    <w:p w:rsidR="00347E2A" w:rsidRPr="00347E2A" w:rsidRDefault="00347E2A" w:rsidP="00347E2A">
      <w:pPr>
        <w:spacing w:after="0" w:line="240" w:lineRule="auto"/>
        <w:rPr>
          <w:rFonts w:eastAsia="Times New Roman"/>
          <w:color w:val="000000"/>
          <w:lang w:eastAsia="nl-NL"/>
        </w:rPr>
      </w:pPr>
      <w:r w:rsidRPr="00347E2A">
        <w:rPr>
          <w:rFonts w:eastAsia="Times New Roman"/>
          <w:color w:val="000000"/>
          <w:sz w:val="21"/>
          <w:szCs w:val="21"/>
          <w:shd w:val="clear" w:color="auto" w:fill="FFFFFF"/>
          <w:lang w:eastAsia="nl-NL"/>
        </w:rPr>
        <w:t>Deze woorden gaan over mensen, dieren, planten, dingen en stoffen.</w:t>
      </w:r>
      <w:r w:rsidRPr="00347E2A">
        <w:rPr>
          <w:rFonts w:eastAsia="Times New Roman"/>
          <w:color w:val="000000"/>
          <w:sz w:val="21"/>
          <w:szCs w:val="21"/>
          <w:lang w:eastAsia="nl-NL"/>
        </w:rPr>
        <w:br/>
      </w:r>
      <w:r w:rsidRPr="00347E2A">
        <w:rPr>
          <w:rFonts w:eastAsia="Times New Roman"/>
          <w:i/>
          <w:iCs/>
          <w:color w:val="000000"/>
          <w:sz w:val="21"/>
          <w:szCs w:val="21"/>
          <w:bdr w:val="none" w:sz="0" w:space="0" w:color="auto" w:frame="1"/>
          <w:lang w:eastAsia="nl-NL"/>
        </w:rPr>
        <w:t>voorbeeld</w:t>
      </w:r>
      <w:r w:rsidRPr="000A4388">
        <w:rPr>
          <w:rFonts w:eastAsia="Times New Roman"/>
          <w:i/>
          <w:color w:val="000000"/>
          <w:sz w:val="21"/>
          <w:szCs w:val="21"/>
          <w:shd w:val="clear" w:color="auto" w:fill="FFFFFF"/>
          <w:lang w:eastAsia="nl-NL"/>
        </w:rPr>
        <w:t> </w:t>
      </w:r>
      <w:r w:rsidRPr="00347E2A">
        <w:rPr>
          <w:rFonts w:eastAsia="Times New Roman"/>
          <w:i/>
          <w:color w:val="000000"/>
          <w:sz w:val="21"/>
          <w:szCs w:val="21"/>
          <w:shd w:val="clear" w:color="auto" w:fill="FFFFFF"/>
          <w:lang w:eastAsia="nl-NL"/>
        </w:rPr>
        <w:t>- man, olifant, boom, fiets, katoen.</w:t>
      </w:r>
      <w:r w:rsidRPr="00347E2A">
        <w:rPr>
          <w:rFonts w:eastAsia="Times New Roman"/>
          <w:color w:val="000000"/>
          <w:lang w:eastAsia="nl-NL"/>
        </w:rPr>
        <w:br/>
      </w:r>
    </w:p>
    <w:p w:rsidR="00347E2A" w:rsidRPr="00347E2A" w:rsidRDefault="00347E2A" w:rsidP="00347E2A">
      <w:pPr>
        <w:numPr>
          <w:ilvl w:val="0"/>
          <w:numId w:val="1"/>
        </w:numPr>
        <w:spacing w:after="0" w:line="300" w:lineRule="atLeast"/>
        <w:ind w:left="225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lang w:eastAsia="nl-NL"/>
        </w:rPr>
        <w:t>J</w:t>
      </w:r>
      <w:r w:rsidRPr="00347E2A">
        <w:rPr>
          <w:rFonts w:eastAsia="Times New Roman"/>
          <w:color w:val="000000"/>
          <w:lang w:eastAsia="nl-NL"/>
        </w:rPr>
        <w:t>e kunt er een lidwoord voorzetten</w:t>
      </w:r>
    </w:p>
    <w:p w:rsidR="00347E2A" w:rsidRPr="00347E2A" w:rsidRDefault="00347E2A" w:rsidP="00347E2A">
      <w:pPr>
        <w:numPr>
          <w:ilvl w:val="0"/>
          <w:numId w:val="1"/>
        </w:numPr>
        <w:spacing w:after="0" w:line="300" w:lineRule="atLeast"/>
        <w:ind w:left="225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lang w:eastAsia="nl-NL"/>
        </w:rPr>
        <w:t>J</w:t>
      </w:r>
      <w:r w:rsidRPr="00347E2A">
        <w:rPr>
          <w:rFonts w:eastAsia="Times New Roman"/>
          <w:color w:val="000000"/>
          <w:lang w:eastAsia="nl-NL"/>
        </w:rPr>
        <w:t>e kunt er een verkleinwoord van maken</w:t>
      </w:r>
    </w:p>
    <w:p w:rsidR="00347E2A" w:rsidRPr="00347E2A" w:rsidRDefault="00347E2A" w:rsidP="00347E2A">
      <w:pPr>
        <w:numPr>
          <w:ilvl w:val="0"/>
          <w:numId w:val="1"/>
        </w:numPr>
        <w:spacing w:after="0" w:line="300" w:lineRule="atLeast"/>
        <w:ind w:left="225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lang w:eastAsia="nl-NL"/>
        </w:rPr>
        <w:t>J</w:t>
      </w:r>
      <w:r w:rsidRPr="00347E2A">
        <w:rPr>
          <w:rFonts w:eastAsia="Times New Roman"/>
          <w:color w:val="000000"/>
          <w:lang w:eastAsia="nl-NL"/>
        </w:rPr>
        <w:t>e kunt ze in het meervoud zetten</w:t>
      </w:r>
    </w:p>
    <w:p w:rsidR="00347E2A" w:rsidRPr="00347E2A" w:rsidRDefault="00347E2A" w:rsidP="00347E2A">
      <w:pPr>
        <w:spacing w:after="0" w:line="240" w:lineRule="auto"/>
        <w:rPr>
          <w:rFonts w:eastAsia="Times New Roman"/>
          <w:i/>
          <w:lang w:eastAsia="nl-NL"/>
        </w:rPr>
      </w:pPr>
      <w:r w:rsidRPr="00347E2A">
        <w:rPr>
          <w:rFonts w:eastAsia="Times New Roman"/>
          <w:color w:val="000000"/>
          <w:lang w:eastAsia="nl-NL"/>
        </w:rPr>
        <w:br/>
      </w:r>
      <w:r w:rsidRPr="00347E2A">
        <w:rPr>
          <w:rFonts w:eastAsia="Times New Roman"/>
          <w:b/>
          <w:bCs/>
          <w:color w:val="365F91" w:themeColor="accent1" w:themeShade="BF"/>
          <w:bdr w:val="none" w:sz="0" w:space="0" w:color="auto" w:frame="1"/>
          <w:lang w:eastAsia="nl-NL"/>
        </w:rPr>
        <w:t>Concrete zelfstandige naamwoorden</w:t>
      </w:r>
      <w:r w:rsidRPr="00347E2A">
        <w:rPr>
          <w:rFonts w:eastAsia="Times New Roman"/>
          <w:color w:val="0070C0"/>
          <w:lang w:eastAsia="nl-NL"/>
        </w:rPr>
        <w:br/>
      </w:r>
      <w:r w:rsidRPr="00347E2A">
        <w:rPr>
          <w:rFonts w:eastAsia="Times New Roman"/>
          <w:color w:val="000000"/>
          <w:shd w:val="clear" w:color="auto" w:fill="FFFFFF"/>
          <w:lang w:eastAsia="nl-NL"/>
        </w:rPr>
        <w:t>Deze woorden zijn tastbaar, concreet.</w:t>
      </w:r>
      <w:r w:rsidRPr="00347E2A">
        <w:rPr>
          <w:rFonts w:eastAsia="Times New Roman"/>
          <w:color w:val="000000"/>
          <w:lang w:eastAsia="nl-NL"/>
        </w:rPr>
        <w:br/>
      </w:r>
      <w:r w:rsidR="00EB4118">
        <w:rPr>
          <w:rFonts w:eastAsia="Times New Roman"/>
          <w:i/>
          <w:iCs/>
          <w:color w:val="000000"/>
          <w:bdr w:val="none" w:sz="0" w:space="0" w:color="auto" w:frame="1"/>
          <w:lang w:eastAsia="nl-NL"/>
        </w:rPr>
        <w:t>V</w:t>
      </w:r>
      <w:r w:rsidRPr="00347E2A">
        <w:rPr>
          <w:rFonts w:eastAsia="Times New Roman"/>
          <w:i/>
          <w:iCs/>
          <w:color w:val="000000"/>
          <w:bdr w:val="none" w:sz="0" w:space="0" w:color="auto" w:frame="1"/>
          <w:lang w:eastAsia="nl-NL"/>
        </w:rPr>
        <w:t>oorbeeld</w:t>
      </w:r>
      <w:r w:rsidRPr="000A4388">
        <w:rPr>
          <w:rFonts w:eastAsia="Times New Roman"/>
          <w:i/>
          <w:color w:val="000000"/>
          <w:shd w:val="clear" w:color="auto" w:fill="FFFFFF"/>
          <w:lang w:eastAsia="nl-NL"/>
        </w:rPr>
        <w:t> </w:t>
      </w:r>
      <w:r w:rsidRPr="00347E2A">
        <w:rPr>
          <w:rFonts w:eastAsia="Times New Roman"/>
          <w:i/>
          <w:color w:val="000000"/>
          <w:shd w:val="clear" w:color="auto" w:fill="FFFFFF"/>
          <w:lang w:eastAsia="nl-NL"/>
        </w:rPr>
        <w:t>- man, katoen, fiets.</w:t>
      </w:r>
      <w:r w:rsidRPr="00347E2A">
        <w:rPr>
          <w:rFonts w:eastAsia="Times New Roman"/>
          <w:i/>
          <w:color w:val="000000"/>
          <w:lang w:eastAsia="nl-NL"/>
        </w:rPr>
        <w:br/>
      </w:r>
      <w:r w:rsidRPr="00347E2A">
        <w:rPr>
          <w:rFonts w:eastAsia="Times New Roman"/>
          <w:color w:val="000000"/>
          <w:lang w:eastAsia="nl-NL"/>
        </w:rPr>
        <w:br/>
      </w:r>
      <w:r w:rsidR="000A4388">
        <w:rPr>
          <w:rFonts w:eastAsia="Times New Roman"/>
          <w:b/>
          <w:bCs/>
          <w:color w:val="365F91" w:themeColor="accent1" w:themeShade="BF"/>
          <w:bdr w:val="none" w:sz="0" w:space="0" w:color="auto" w:frame="1"/>
          <w:lang w:eastAsia="nl-NL"/>
        </w:rPr>
        <w:t>A</w:t>
      </w:r>
      <w:r w:rsidRPr="00347E2A">
        <w:rPr>
          <w:rFonts w:eastAsia="Times New Roman"/>
          <w:b/>
          <w:bCs/>
          <w:color w:val="365F91" w:themeColor="accent1" w:themeShade="BF"/>
          <w:bdr w:val="none" w:sz="0" w:space="0" w:color="auto" w:frame="1"/>
          <w:lang w:eastAsia="nl-NL"/>
        </w:rPr>
        <w:t>bstracte zelfstandige naamwoorden</w:t>
      </w:r>
      <w:r w:rsidRPr="00347E2A">
        <w:rPr>
          <w:rFonts w:eastAsia="Times New Roman"/>
          <w:color w:val="365F91" w:themeColor="accent1" w:themeShade="BF"/>
          <w:lang w:eastAsia="nl-NL"/>
        </w:rPr>
        <w:br/>
      </w:r>
      <w:r w:rsidRPr="00347E2A">
        <w:rPr>
          <w:rFonts w:eastAsia="Times New Roman"/>
          <w:color w:val="000000"/>
          <w:shd w:val="clear" w:color="auto" w:fill="FFFFFF"/>
          <w:lang w:eastAsia="nl-NL"/>
        </w:rPr>
        <w:t>Deze woorden zijn niet te zien of voelen, of ze bestaan niet echt.</w:t>
      </w:r>
      <w:r w:rsidRPr="00347E2A">
        <w:rPr>
          <w:rFonts w:eastAsia="Times New Roman"/>
          <w:color w:val="000000"/>
          <w:lang w:eastAsia="nl-NL"/>
        </w:rPr>
        <w:br/>
      </w:r>
      <w:r w:rsidR="00EB4118">
        <w:rPr>
          <w:rFonts w:eastAsia="Times New Roman"/>
          <w:i/>
          <w:iCs/>
          <w:color w:val="000000"/>
          <w:bdr w:val="none" w:sz="0" w:space="0" w:color="auto" w:frame="1"/>
          <w:lang w:eastAsia="nl-NL"/>
        </w:rPr>
        <w:t>V</w:t>
      </w:r>
      <w:r w:rsidRPr="00347E2A">
        <w:rPr>
          <w:rFonts w:eastAsia="Times New Roman"/>
          <w:i/>
          <w:iCs/>
          <w:color w:val="000000"/>
          <w:bdr w:val="none" w:sz="0" w:space="0" w:color="auto" w:frame="1"/>
          <w:lang w:eastAsia="nl-NL"/>
        </w:rPr>
        <w:t>oorbeeld</w:t>
      </w:r>
      <w:r w:rsidRPr="000A4388">
        <w:rPr>
          <w:rFonts w:eastAsia="Times New Roman"/>
          <w:i/>
          <w:color w:val="000000"/>
          <w:shd w:val="clear" w:color="auto" w:fill="FFFFFF"/>
          <w:lang w:eastAsia="nl-NL"/>
        </w:rPr>
        <w:t> </w:t>
      </w:r>
      <w:r w:rsidRPr="00347E2A">
        <w:rPr>
          <w:rFonts w:eastAsia="Times New Roman"/>
          <w:i/>
          <w:color w:val="000000"/>
          <w:shd w:val="clear" w:color="auto" w:fill="FFFFFF"/>
          <w:lang w:eastAsia="nl-NL"/>
        </w:rPr>
        <w:t>- liefde, kabouter, wind.</w:t>
      </w:r>
      <w:r w:rsidRPr="00347E2A">
        <w:rPr>
          <w:rFonts w:eastAsia="Times New Roman"/>
          <w:i/>
          <w:color w:val="000000"/>
          <w:lang w:eastAsia="nl-NL"/>
        </w:rPr>
        <w:br/>
      </w:r>
    </w:p>
    <w:p w:rsidR="00347E2A" w:rsidRPr="00347E2A" w:rsidRDefault="00347E2A" w:rsidP="00347E2A">
      <w:pPr>
        <w:spacing w:before="15" w:after="30" w:line="300" w:lineRule="atLeast"/>
        <w:outlineLvl w:val="1"/>
        <w:rPr>
          <w:rFonts w:eastAsia="Times New Roman"/>
          <w:b/>
          <w:bCs/>
          <w:color w:val="FFFF00"/>
          <w:u w:val="single"/>
          <w:lang w:eastAsia="nl-NL"/>
        </w:rPr>
      </w:pPr>
      <w:r w:rsidRPr="00347E2A">
        <w:rPr>
          <w:rFonts w:eastAsia="Times New Roman"/>
          <w:b/>
          <w:bCs/>
          <w:color w:val="FFFF00"/>
          <w:u w:val="single"/>
          <w:lang w:eastAsia="nl-NL"/>
        </w:rPr>
        <w:t>Bijvoeglijk naamwoord</w:t>
      </w:r>
    </w:p>
    <w:p w:rsidR="00347E2A" w:rsidRPr="00347E2A" w:rsidRDefault="00347E2A" w:rsidP="00347E2A">
      <w:pPr>
        <w:spacing w:after="0" w:line="240" w:lineRule="auto"/>
        <w:rPr>
          <w:rFonts w:eastAsia="Times New Roman"/>
          <w:lang w:eastAsia="nl-NL"/>
        </w:rPr>
      </w:pPr>
      <w:r w:rsidRPr="00347E2A">
        <w:rPr>
          <w:rFonts w:eastAsia="Times New Roman"/>
          <w:color w:val="000000"/>
          <w:shd w:val="clear" w:color="auto" w:fill="FFFFFF"/>
          <w:lang w:eastAsia="nl-NL"/>
        </w:rPr>
        <w:t>Deze noemt een eigenschap, kenmerk of een andere bijzonderheid van een zelfstandig naamwoord.</w:t>
      </w:r>
      <w:r w:rsidRPr="00347E2A">
        <w:rPr>
          <w:rFonts w:eastAsia="Times New Roman"/>
          <w:color w:val="000000"/>
          <w:lang w:eastAsia="nl-NL"/>
        </w:rPr>
        <w:br/>
      </w:r>
      <w:r w:rsidR="00EB4118" w:rsidRPr="00EB4118">
        <w:rPr>
          <w:rFonts w:eastAsia="Times New Roman"/>
          <w:i/>
          <w:color w:val="000000"/>
          <w:shd w:val="clear" w:color="auto" w:fill="FFFFFF"/>
          <w:lang w:eastAsia="nl-NL"/>
        </w:rPr>
        <w:t>V</w:t>
      </w:r>
      <w:r w:rsidRPr="00347E2A">
        <w:rPr>
          <w:rFonts w:eastAsia="Times New Roman"/>
          <w:i/>
          <w:color w:val="000000"/>
          <w:shd w:val="clear" w:color="auto" w:fill="FFFFFF"/>
          <w:lang w:eastAsia="nl-NL"/>
        </w:rPr>
        <w:t>oorbeeld</w:t>
      </w:r>
      <w:r w:rsidRPr="00347E2A">
        <w:rPr>
          <w:rFonts w:eastAsia="Times New Roman"/>
          <w:color w:val="000000"/>
          <w:shd w:val="clear" w:color="auto" w:fill="FFFFFF"/>
          <w:lang w:eastAsia="nl-NL"/>
        </w:rPr>
        <w:t xml:space="preserve"> - de </w:t>
      </w:r>
      <w:r w:rsidRPr="00347E2A">
        <w:rPr>
          <w:rFonts w:eastAsia="Times New Roman"/>
          <w:i/>
          <w:iCs/>
          <w:color w:val="000000"/>
          <w:bdr w:val="none" w:sz="0" w:space="0" w:color="auto" w:frame="1"/>
          <w:lang w:eastAsia="nl-NL"/>
        </w:rPr>
        <w:t>kleine</w:t>
      </w:r>
      <w:r w:rsidRPr="00347E2A">
        <w:rPr>
          <w:rFonts w:eastAsia="Times New Roman"/>
          <w:color w:val="000000"/>
          <w:shd w:val="clear" w:color="auto" w:fill="FFFFFF"/>
          <w:lang w:eastAsia="nl-NL"/>
        </w:rPr>
        <w:t> man</w:t>
      </w:r>
      <w:r w:rsidRPr="00347E2A">
        <w:rPr>
          <w:rFonts w:eastAsia="Times New Roman"/>
          <w:color w:val="000000"/>
          <w:lang w:eastAsia="nl-NL"/>
        </w:rPr>
        <w:br/>
      </w:r>
    </w:p>
    <w:p w:rsidR="00347E2A" w:rsidRPr="00347E2A" w:rsidRDefault="00347E2A" w:rsidP="00347E2A">
      <w:pPr>
        <w:numPr>
          <w:ilvl w:val="0"/>
          <w:numId w:val="2"/>
        </w:numPr>
        <w:spacing w:after="0" w:line="300" w:lineRule="atLeast"/>
        <w:ind w:left="225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lang w:eastAsia="nl-NL"/>
        </w:rPr>
        <w:t>E</w:t>
      </w:r>
      <w:r w:rsidRPr="00347E2A">
        <w:rPr>
          <w:rFonts w:eastAsia="Times New Roman"/>
          <w:color w:val="000000"/>
          <w:lang w:eastAsia="nl-NL"/>
        </w:rPr>
        <w:t>r kunnen meerder bijvoeglijke naamwoorden voor een zelfstandig naamwoord staan</w:t>
      </w:r>
    </w:p>
    <w:p w:rsidR="00347E2A" w:rsidRPr="00347E2A" w:rsidRDefault="00347E2A" w:rsidP="00347E2A">
      <w:pPr>
        <w:numPr>
          <w:ilvl w:val="0"/>
          <w:numId w:val="2"/>
        </w:numPr>
        <w:spacing w:after="0" w:line="300" w:lineRule="atLeast"/>
        <w:ind w:left="225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lang w:eastAsia="nl-NL"/>
        </w:rPr>
        <w:t>B</w:t>
      </w:r>
      <w:r w:rsidRPr="00347E2A">
        <w:rPr>
          <w:rFonts w:eastAsia="Times New Roman"/>
          <w:color w:val="000000"/>
          <w:lang w:eastAsia="nl-NL"/>
        </w:rPr>
        <w:t>ijvoeglijke naamwoorden kunnen ook achter het zelfstandig naamwoord staan</w:t>
      </w:r>
    </w:p>
    <w:p w:rsidR="00347E2A" w:rsidRPr="00347E2A" w:rsidRDefault="00347E2A" w:rsidP="00347E2A">
      <w:pPr>
        <w:numPr>
          <w:ilvl w:val="0"/>
          <w:numId w:val="2"/>
        </w:numPr>
        <w:spacing w:after="0" w:line="300" w:lineRule="atLeast"/>
        <w:ind w:left="225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lang w:eastAsia="nl-NL"/>
        </w:rPr>
        <w:t>Z</w:t>
      </w:r>
      <w:r w:rsidRPr="00347E2A">
        <w:rPr>
          <w:rFonts w:eastAsia="Times New Roman"/>
          <w:color w:val="000000"/>
          <w:lang w:eastAsia="nl-NL"/>
        </w:rPr>
        <w:t>e krijgen vaak een -e</w:t>
      </w:r>
    </w:p>
    <w:p w:rsidR="00347E2A" w:rsidRPr="00347E2A" w:rsidRDefault="00347E2A" w:rsidP="00347E2A">
      <w:pPr>
        <w:spacing w:after="0" w:line="240" w:lineRule="auto"/>
        <w:rPr>
          <w:rFonts w:eastAsia="Times New Roman"/>
          <w:lang w:eastAsia="nl-NL"/>
        </w:rPr>
      </w:pPr>
      <w:r w:rsidRPr="00347E2A">
        <w:rPr>
          <w:rFonts w:eastAsia="Times New Roman"/>
          <w:color w:val="000000"/>
          <w:lang w:eastAsia="nl-NL"/>
        </w:rPr>
        <w:br/>
      </w:r>
    </w:p>
    <w:p w:rsidR="00347E2A" w:rsidRPr="00347E2A" w:rsidRDefault="00347E2A" w:rsidP="00347E2A">
      <w:pPr>
        <w:spacing w:before="15" w:after="30" w:line="300" w:lineRule="atLeast"/>
        <w:outlineLvl w:val="1"/>
        <w:rPr>
          <w:rFonts w:eastAsia="Times New Roman"/>
          <w:b/>
          <w:bCs/>
          <w:color w:val="FF0000"/>
          <w:sz w:val="23"/>
          <w:szCs w:val="23"/>
          <w:u w:val="single"/>
          <w:lang w:eastAsia="nl-NL"/>
        </w:rPr>
      </w:pPr>
      <w:r w:rsidRPr="00347E2A">
        <w:rPr>
          <w:rFonts w:eastAsia="Times New Roman"/>
          <w:b/>
          <w:bCs/>
          <w:color w:val="FF0000"/>
          <w:sz w:val="23"/>
          <w:szCs w:val="23"/>
          <w:u w:val="single"/>
          <w:lang w:eastAsia="nl-NL"/>
        </w:rPr>
        <w:t>Voorzetsels</w:t>
      </w:r>
    </w:p>
    <w:p w:rsidR="00347E2A" w:rsidRPr="00347E2A" w:rsidRDefault="00347E2A" w:rsidP="00347E2A">
      <w:pPr>
        <w:spacing w:after="0" w:line="240" w:lineRule="auto"/>
        <w:rPr>
          <w:rFonts w:eastAsia="Times New Roman"/>
          <w:lang w:eastAsia="nl-NL"/>
        </w:rPr>
      </w:pPr>
      <w:r w:rsidRPr="00347E2A">
        <w:rPr>
          <w:rFonts w:eastAsia="Times New Roman"/>
          <w:color w:val="000000"/>
          <w:shd w:val="clear" w:color="auto" w:fill="FFFFFF"/>
          <w:lang w:eastAsia="nl-NL"/>
        </w:rPr>
        <w:t>Dit zijn kleine woordjes, zoals; in, op, langs, door, aan, bij, tegen, etc.</w:t>
      </w:r>
      <w:r w:rsidRPr="00347E2A">
        <w:rPr>
          <w:rFonts w:eastAsia="Times New Roman"/>
          <w:color w:val="000000"/>
          <w:lang w:eastAsia="nl-NL"/>
        </w:rPr>
        <w:br/>
      </w:r>
    </w:p>
    <w:p w:rsidR="00347E2A" w:rsidRPr="00347E2A" w:rsidRDefault="00EF7373" w:rsidP="00347E2A">
      <w:pPr>
        <w:numPr>
          <w:ilvl w:val="0"/>
          <w:numId w:val="3"/>
        </w:numPr>
        <w:spacing w:after="0" w:line="300" w:lineRule="atLeast"/>
        <w:ind w:left="225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lang w:eastAsia="nl-NL"/>
        </w:rPr>
        <w:t>Z</w:t>
      </w:r>
      <w:r w:rsidR="00347E2A" w:rsidRPr="00347E2A">
        <w:rPr>
          <w:rFonts w:eastAsia="Times New Roman"/>
          <w:color w:val="000000"/>
          <w:lang w:eastAsia="nl-NL"/>
        </w:rPr>
        <w:t>e kunnen nooit zelfstandig in een zin voorkomen</w:t>
      </w:r>
    </w:p>
    <w:p w:rsidR="00347E2A" w:rsidRPr="00347E2A" w:rsidRDefault="00347E2A" w:rsidP="00347E2A">
      <w:pPr>
        <w:spacing w:after="0" w:line="240" w:lineRule="auto"/>
        <w:rPr>
          <w:rFonts w:eastAsia="Times New Roman"/>
          <w:color w:val="FFC000"/>
          <w:lang w:eastAsia="nl-NL"/>
        </w:rPr>
      </w:pPr>
    </w:p>
    <w:p w:rsidR="00347E2A" w:rsidRPr="00347E2A" w:rsidRDefault="00347E2A" w:rsidP="00347E2A">
      <w:pPr>
        <w:spacing w:before="15" w:after="30" w:line="300" w:lineRule="atLeast"/>
        <w:outlineLvl w:val="1"/>
        <w:rPr>
          <w:rFonts w:eastAsia="Times New Roman"/>
          <w:b/>
          <w:bCs/>
          <w:color w:val="FFC000"/>
          <w:u w:val="single"/>
          <w:lang w:eastAsia="nl-NL"/>
        </w:rPr>
      </w:pPr>
      <w:r w:rsidRPr="00347E2A">
        <w:rPr>
          <w:rFonts w:eastAsia="Times New Roman"/>
          <w:b/>
          <w:bCs/>
          <w:color w:val="FFC000"/>
          <w:u w:val="single"/>
          <w:lang w:eastAsia="nl-NL"/>
        </w:rPr>
        <w:t>Bijwoorden</w:t>
      </w:r>
    </w:p>
    <w:p w:rsidR="00347E2A" w:rsidRPr="00347E2A" w:rsidRDefault="00EF7373" w:rsidP="00347E2A">
      <w:pPr>
        <w:spacing w:after="0" w:line="240" w:lineRule="auto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shd w:val="clear" w:color="auto" w:fill="FFFFFF"/>
          <w:lang w:eastAsia="nl-NL"/>
        </w:rPr>
        <w:t>N</w:t>
      </w:r>
      <w:r w:rsidR="00347E2A" w:rsidRPr="00347E2A">
        <w:rPr>
          <w:rFonts w:eastAsia="Times New Roman"/>
          <w:color w:val="000000"/>
          <w:shd w:val="clear" w:color="auto" w:fill="FFFFFF"/>
          <w:lang w:eastAsia="nl-NL"/>
        </w:rPr>
        <w:t>oemen eigenschappen van bijvoeglijke naamwoorden, werkwoorden, werkwoordsvormen of andere bijwoorden.</w:t>
      </w:r>
      <w:r w:rsidR="00347E2A" w:rsidRPr="00347E2A">
        <w:rPr>
          <w:rFonts w:eastAsia="Times New Roman"/>
          <w:color w:val="000000"/>
          <w:lang w:eastAsia="nl-NL"/>
        </w:rPr>
        <w:br/>
      </w:r>
      <w:r>
        <w:rPr>
          <w:rFonts w:eastAsia="Times New Roman"/>
          <w:color w:val="000000"/>
          <w:shd w:val="clear" w:color="auto" w:fill="FFFFFF"/>
          <w:lang w:eastAsia="nl-NL"/>
        </w:rPr>
        <w:t>V</w:t>
      </w:r>
      <w:r w:rsidR="00347E2A" w:rsidRPr="00347E2A">
        <w:rPr>
          <w:rFonts w:eastAsia="Times New Roman"/>
          <w:color w:val="000000"/>
          <w:shd w:val="clear" w:color="auto" w:fill="FFFFFF"/>
          <w:lang w:eastAsia="nl-NL"/>
        </w:rPr>
        <w:t>oorbeeld - het eten is </w:t>
      </w:r>
      <w:r w:rsidR="00347E2A" w:rsidRPr="00347E2A">
        <w:rPr>
          <w:rFonts w:eastAsia="Times New Roman"/>
          <w:i/>
          <w:iCs/>
          <w:color w:val="000000"/>
          <w:bdr w:val="none" w:sz="0" w:space="0" w:color="auto" w:frame="1"/>
          <w:lang w:eastAsia="nl-NL"/>
        </w:rPr>
        <w:t>vreselijk</w:t>
      </w:r>
      <w:r w:rsidR="00347E2A" w:rsidRPr="00347E2A">
        <w:rPr>
          <w:rFonts w:eastAsia="Times New Roman"/>
          <w:color w:val="000000"/>
          <w:shd w:val="clear" w:color="auto" w:fill="FFFFFF"/>
          <w:lang w:eastAsia="nl-NL"/>
        </w:rPr>
        <w:t> heet</w:t>
      </w:r>
      <w:r w:rsidR="00347E2A" w:rsidRPr="00347E2A">
        <w:rPr>
          <w:rFonts w:eastAsia="Times New Roman"/>
          <w:color w:val="000000"/>
          <w:lang w:eastAsia="nl-NL"/>
        </w:rPr>
        <w:br/>
      </w:r>
    </w:p>
    <w:p w:rsidR="00347E2A" w:rsidRPr="00347E2A" w:rsidRDefault="00EF7373" w:rsidP="00347E2A">
      <w:pPr>
        <w:pStyle w:val="Lijstalinea"/>
        <w:numPr>
          <w:ilvl w:val="0"/>
          <w:numId w:val="7"/>
        </w:numPr>
        <w:spacing w:after="0" w:line="240" w:lineRule="auto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lang w:eastAsia="nl-NL"/>
        </w:rPr>
        <w:t>D</w:t>
      </w:r>
      <w:r w:rsidR="00347E2A" w:rsidRPr="00347E2A">
        <w:rPr>
          <w:rFonts w:eastAsia="Times New Roman"/>
          <w:color w:val="000000"/>
          <w:lang w:eastAsia="nl-NL"/>
        </w:rPr>
        <w:t>e meeste bijwoorden zijn onveranderlijk</w:t>
      </w:r>
    </w:p>
    <w:p w:rsidR="00347E2A" w:rsidRPr="00347E2A" w:rsidRDefault="00347E2A" w:rsidP="00347E2A">
      <w:pPr>
        <w:spacing w:after="0" w:line="240" w:lineRule="auto"/>
        <w:rPr>
          <w:rFonts w:eastAsia="Times New Roman"/>
          <w:color w:val="000000"/>
          <w:lang w:eastAsia="nl-NL"/>
        </w:rPr>
      </w:pPr>
      <w:r w:rsidRPr="00347E2A">
        <w:rPr>
          <w:rFonts w:eastAsia="Times New Roman"/>
          <w:color w:val="000000"/>
          <w:lang w:eastAsia="nl-NL"/>
        </w:rPr>
        <w:br/>
      </w:r>
      <w:r w:rsidRPr="000A4388">
        <w:rPr>
          <w:rFonts w:eastAsia="Times New Roman"/>
          <w:b/>
          <w:bCs/>
          <w:color w:val="FFC000"/>
          <w:bdr w:val="none" w:sz="0" w:space="0" w:color="auto" w:frame="1"/>
          <w:lang w:eastAsia="nl-NL"/>
        </w:rPr>
        <w:t>Verschillende functies</w:t>
      </w:r>
      <w:r w:rsidRPr="00347E2A">
        <w:rPr>
          <w:rFonts w:eastAsia="Times New Roman"/>
          <w:color w:val="000000"/>
          <w:lang w:eastAsia="nl-NL"/>
        </w:rPr>
        <w:br/>
      </w:r>
    </w:p>
    <w:p w:rsidR="00347E2A" w:rsidRPr="00347E2A" w:rsidRDefault="00EF7373" w:rsidP="00347E2A">
      <w:pPr>
        <w:pStyle w:val="Lijstalinea"/>
        <w:numPr>
          <w:ilvl w:val="0"/>
          <w:numId w:val="7"/>
        </w:numPr>
        <w:spacing w:after="0" w:line="240" w:lineRule="auto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lang w:eastAsia="nl-NL"/>
        </w:rPr>
        <w:t>B</w:t>
      </w:r>
      <w:r w:rsidR="00347E2A" w:rsidRPr="00347E2A">
        <w:rPr>
          <w:rFonts w:eastAsia="Times New Roman"/>
          <w:color w:val="000000"/>
          <w:lang w:eastAsia="nl-NL"/>
        </w:rPr>
        <w:t>ijwoorden van plaats of richting (daar, hier, ergens, waar, etc.)</w:t>
      </w:r>
    </w:p>
    <w:p w:rsidR="00347E2A" w:rsidRPr="00347E2A" w:rsidRDefault="00EF7373" w:rsidP="00347E2A">
      <w:pPr>
        <w:pStyle w:val="Lijstalinea"/>
        <w:numPr>
          <w:ilvl w:val="0"/>
          <w:numId w:val="7"/>
        </w:numPr>
        <w:spacing w:after="0" w:line="300" w:lineRule="atLeast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lang w:eastAsia="nl-NL"/>
        </w:rPr>
        <w:t>B</w:t>
      </w:r>
      <w:r w:rsidR="00347E2A" w:rsidRPr="00347E2A">
        <w:rPr>
          <w:rFonts w:eastAsia="Times New Roman"/>
          <w:color w:val="000000"/>
          <w:lang w:eastAsia="nl-NL"/>
        </w:rPr>
        <w:t>ijwoorden van tijd ( toen, nu, wanneer, soms, etc.)</w:t>
      </w:r>
    </w:p>
    <w:p w:rsidR="00347E2A" w:rsidRPr="00347E2A" w:rsidRDefault="00EF7373" w:rsidP="00347E2A">
      <w:pPr>
        <w:pStyle w:val="Lijstalinea"/>
        <w:numPr>
          <w:ilvl w:val="0"/>
          <w:numId w:val="7"/>
        </w:numPr>
        <w:spacing w:after="0" w:line="300" w:lineRule="atLeast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lang w:eastAsia="nl-NL"/>
        </w:rPr>
        <w:t>B</w:t>
      </w:r>
      <w:r w:rsidR="00347E2A" w:rsidRPr="00347E2A">
        <w:rPr>
          <w:rFonts w:eastAsia="Times New Roman"/>
          <w:color w:val="000000"/>
          <w:lang w:eastAsia="nl-NL"/>
        </w:rPr>
        <w:t>ijwoorden die een oorzaak, middel, doel, voorwaarde of toevoeging uitdrukken (desondanks, daarmee, evenwel, etc.)</w:t>
      </w:r>
    </w:p>
    <w:p w:rsidR="00347E2A" w:rsidRPr="00347E2A" w:rsidRDefault="00347E2A" w:rsidP="00347E2A">
      <w:pPr>
        <w:spacing w:after="0" w:line="240" w:lineRule="auto"/>
        <w:rPr>
          <w:rFonts w:eastAsia="Times New Roman"/>
          <w:lang w:eastAsia="nl-NL"/>
        </w:rPr>
      </w:pPr>
      <w:r w:rsidRPr="00347E2A">
        <w:rPr>
          <w:rFonts w:eastAsia="Times New Roman"/>
          <w:color w:val="000000"/>
          <w:lang w:eastAsia="nl-NL"/>
        </w:rPr>
        <w:br/>
      </w:r>
    </w:p>
    <w:p w:rsidR="00347E2A" w:rsidRPr="00347E2A" w:rsidRDefault="00347E2A" w:rsidP="00347E2A">
      <w:pPr>
        <w:spacing w:after="0" w:line="240" w:lineRule="auto"/>
        <w:rPr>
          <w:rFonts w:eastAsia="Times New Roman"/>
          <w:color w:val="000000"/>
          <w:lang w:eastAsia="nl-NL"/>
        </w:rPr>
      </w:pPr>
    </w:p>
    <w:p w:rsidR="00347E2A" w:rsidRPr="00347E2A" w:rsidRDefault="00347E2A" w:rsidP="00347E2A">
      <w:pPr>
        <w:spacing w:after="0" w:line="240" w:lineRule="auto"/>
        <w:rPr>
          <w:rFonts w:eastAsia="Times New Roman"/>
          <w:color w:val="000000"/>
          <w:lang w:eastAsia="nl-NL"/>
        </w:rPr>
      </w:pPr>
    </w:p>
    <w:p w:rsidR="00347E2A" w:rsidRPr="00347E2A" w:rsidRDefault="00347E2A" w:rsidP="00347E2A">
      <w:pPr>
        <w:spacing w:after="0" w:line="240" w:lineRule="auto"/>
        <w:rPr>
          <w:rFonts w:eastAsia="Times New Roman"/>
          <w:color w:val="000000"/>
          <w:lang w:eastAsia="nl-NL"/>
        </w:rPr>
      </w:pPr>
    </w:p>
    <w:p w:rsidR="00347E2A" w:rsidRPr="00347E2A" w:rsidRDefault="00347E2A" w:rsidP="00347E2A">
      <w:pPr>
        <w:spacing w:after="0" w:line="240" w:lineRule="auto"/>
        <w:rPr>
          <w:rFonts w:eastAsia="Times New Roman"/>
          <w:color w:val="365F91" w:themeColor="accent1" w:themeShade="BF"/>
          <w:lang w:eastAsia="nl-NL"/>
        </w:rPr>
      </w:pPr>
      <w:r w:rsidRPr="00347E2A">
        <w:rPr>
          <w:rFonts w:eastAsia="Times New Roman"/>
          <w:color w:val="000000"/>
          <w:lang w:eastAsia="nl-NL"/>
        </w:rPr>
        <w:br/>
      </w:r>
    </w:p>
    <w:p w:rsidR="009F4C1B" w:rsidRDefault="009F4C1B" w:rsidP="00EB4118">
      <w:pPr>
        <w:spacing w:after="0" w:line="240" w:lineRule="auto"/>
        <w:rPr>
          <w:rFonts w:eastAsia="Times New Roman"/>
          <w:b/>
          <w:bCs/>
          <w:color w:val="365F91" w:themeColor="accent1" w:themeShade="BF"/>
          <w:bdr w:val="none" w:sz="0" w:space="0" w:color="auto" w:frame="1"/>
          <w:lang w:eastAsia="nl-NL"/>
        </w:rPr>
      </w:pPr>
    </w:p>
    <w:p w:rsidR="00B84B2B" w:rsidRDefault="00B84B2B" w:rsidP="00EB4118">
      <w:pPr>
        <w:spacing w:after="0" w:line="240" w:lineRule="auto"/>
        <w:rPr>
          <w:rFonts w:eastAsia="Times New Roman"/>
          <w:b/>
          <w:bCs/>
          <w:color w:val="365F91" w:themeColor="accent1" w:themeShade="BF"/>
          <w:bdr w:val="none" w:sz="0" w:space="0" w:color="auto" w:frame="1"/>
          <w:lang w:eastAsia="nl-NL"/>
        </w:rPr>
      </w:pPr>
    </w:p>
    <w:p w:rsidR="0056790F" w:rsidRPr="00EB4118" w:rsidRDefault="00347E2A" w:rsidP="00EB4118">
      <w:pPr>
        <w:spacing w:after="0" w:line="240" w:lineRule="auto"/>
        <w:rPr>
          <w:rFonts w:eastAsia="Times New Roman"/>
          <w:i/>
          <w:color w:val="000000"/>
          <w:sz w:val="21"/>
          <w:szCs w:val="21"/>
          <w:shd w:val="clear" w:color="auto" w:fill="FFFFFF"/>
          <w:lang w:eastAsia="nl-NL"/>
        </w:rPr>
      </w:pPr>
      <w:r w:rsidRPr="00EB4118">
        <w:rPr>
          <w:rFonts w:eastAsia="Times New Roman"/>
          <w:b/>
          <w:bCs/>
          <w:color w:val="365F91" w:themeColor="accent1" w:themeShade="BF"/>
          <w:bdr w:val="none" w:sz="0" w:space="0" w:color="auto" w:frame="1"/>
          <w:lang w:eastAsia="nl-NL"/>
        </w:rPr>
        <w:lastRenderedPageBreak/>
        <w:t>Vragende voornaamwoorden</w:t>
      </w:r>
      <w:r w:rsidRPr="00EB4118">
        <w:rPr>
          <w:rFonts w:eastAsia="Times New Roman"/>
          <w:color w:val="365F91" w:themeColor="accent1" w:themeShade="BF"/>
          <w:lang w:eastAsia="nl-NL"/>
        </w:rPr>
        <w:br/>
      </w:r>
      <w:r w:rsidRPr="00EB4118">
        <w:rPr>
          <w:rFonts w:eastAsia="Times New Roman"/>
          <w:color w:val="000000"/>
          <w:sz w:val="21"/>
          <w:szCs w:val="21"/>
          <w:shd w:val="clear" w:color="auto" w:fill="FFFFFF"/>
          <w:lang w:eastAsia="nl-NL"/>
        </w:rPr>
        <w:t>Deze vragen naar namen of bijzonderheden van mensen, dieren of dingen.</w:t>
      </w:r>
    </w:p>
    <w:p w:rsidR="0056790F" w:rsidRPr="0056790F" w:rsidRDefault="0056790F" w:rsidP="0056790F">
      <w:pPr>
        <w:pStyle w:val="Lijstalinea"/>
        <w:spacing w:after="0" w:line="240" w:lineRule="auto"/>
        <w:ind w:left="360"/>
        <w:rPr>
          <w:rFonts w:eastAsia="Times New Roman"/>
          <w:i/>
          <w:color w:val="000000"/>
          <w:sz w:val="21"/>
          <w:szCs w:val="21"/>
          <w:shd w:val="clear" w:color="auto" w:fill="FFFFFF"/>
          <w:lang w:eastAsia="nl-NL"/>
        </w:rPr>
      </w:pPr>
    </w:p>
    <w:p w:rsidR="0056790F" w:rsidRDefault="0056790F" w:rsidP="0056790F">
      <w:pPr>
        <w:pStyle w:val="Lijstalinea"/>
        <w:numPr>
          <w:ilvl w:val="0"/>
          <w:numId w:val="10"/>
        </w:numPr>
        <w:spacing w:after="0" w:line="240" w:lineRule="auto"/>
        <w:rPr>
          <w:rFonts w:eastAsia="Times New Roman"/>
          <w:i/>
          <w:color w:val="000000"/>
          <w:sz w:val="21"/>
          <w:szCs w:val="21"/>
          <w:shd w:val="clear" w:color="auto" w:fill="FFFFFF"/>
          <w:lang w:eastAsia="nl-NL"/>
        </w:rPr>
      </w:pPr>
      <w:r w:rsidRPr="0056790F">
        <w:rPr>
          <w:rFonts w:eastAsia="Times New Roman"/>
          <w:i/>
          <w:color w:val="000000"/>
          <w:sz w:val="21"/>
          <w:szCs w:val="21"/>
          <w:shd w:val="clear" w:color="auto" w:fill="FFFFFF"/>
          <w:lang w:eastAsia="nl-NL"/>
        </w:rPr>
        <w:t>wie, wat, welke, wiens, wat voor(een)</w:t>
      </w:r>
    </w:p>
    <w:p w:rsidR="0056790F" w:rsidRPr="0056790F" w:rsidRDefault="0056790F" w:rsidP="0056790F">
      <w:pPr>
        <w:pStyle w:val="Lijstalinea"/>
        <w:numPr>
          <w:ilvl w:val="0"/>
          <w:numId w:val="10"/>
        </w:numPr>
        <w:spacing w:after="0" w:line="240" w:lineRule="auto"/>
        <w:rPr>
          <w:rFonts w:eastAsia="Times New Roman"/>
          <w:i/>
          <w:color w:val="000000"/>
          <w:sz w:val="21"/>
          <w:szCs w:val="21"/>
          <w:shd w:val="clear" w:color="auto" w:fill="FFFFFF"/>
          <w:lang w:eastAsia="nl-NL"/>
        </w:rPr>
      </w:pPr>
      <w:r>
        <w:rPr>
          <w:rFonts w:eastAsia="Times New Roman"/>
          <w:i/>
          <w:color w:val="000000"/>
          <w:sz w:val="21"/>
          <w:szCs w:val="21"/>
          <w:shd w:val="clear" w:color="auto" w:fill="FFFFFF"/>
          <w:lang w:eastAsia="nl-NL"/>
        </w:rPr>
        <w:t xml:space="preserve">Hoe, waar, wanneer, waardoor, waarom zijn </w:t>
      </w:r>
      <w:r>
        <w:rPr>
          <w:rFonts w:eastAsia="Times New Roman"/>
          <w:b/>
          <w:i/>
          <w:color w:val="000000"/>
          <w:sz w:val="21"/>
          <w:szCs w:val="21"/>
          <w:shd w:val="clear" w:color="auto" w:fill="FFFFFF"/>
          <w:lang w:eastAsia="nl-NL"/>
        </w:rPr>
        <w:t xml:space="preserve">nooit vragende vnw. </w:t>
      </w:r>
      <w:r>
        <w:rPr>
          <w:rFonts w:eastAsia="Times New Roman"/>
          <w:i/>
          <w:color w:val="000000"/>
          <w:sz w:val="21"/>
          <w:szCs w:val="21"/>
          <w:shd w:val="clear" w:color="auto" w:fill="FFFFFF"/>
          <w:lang w:eastAsia="nl-NL"/>
        </w:rPr>
        <w:t xml:space="preserve">Dit zijn </w:t>
      </w:r>
      <w:r>
        <w:rPr>
          <w:rFonts w:eastAsia="Times New Roman"/>
          <w:b/>
          <w:i/>
          <w:color w:val="000000"/>
          <w:sz w:val="21"/>
          <w:szCs w:val="21"/>
          <w:shd w:val="clear" w:color="auto" w:fill="FFFFFF"/>
          <w:lang w:eastAsia="nl-NL"/>
        </w:rPr>
        <w:t>bijwoorden.</w:t>
      </w:r>
    </w:p>
    <w:p w:rsidR="0056790F" w:rsidRDefault="0056790F" w:rsidP="0056790F">
      <w:pPr>
        <w:spacing w:after="0" w:line="240" w:lineRule="auto"/>
        <w:rPr>
          <w:rFonts w:eastAsia="Times New Roman"/>
          <w:color w:val="000000"/>
          <w:sz w:val="21"/>
          <w:szCs w:val="21"/>
          <w:shd w:val="clear" w:color="auto" w:fill="FFFFFF"/>
          <w:lang w:eastAsia="nl-NL"/>
        </w:rPr>
      </w:pPr>
      <w:r w:rsidRPr="00347E2A">
        <w:rPr>
          <w:rFonts w:eastAsia="Times New Roman"/>
          <w:color w:val="000000"/>
          <w:lang w:eastAsia="nl-NL"/>
        </w:rPr>
        <w:br/>
      </w:r>
      <w:r w:rsidR="00347E2A" w:rsidRPr="00347E2A">
        <w:rPr>
          <w:rFonts w:eastAsia="Times New Roman"/>
          <w:color w:val="000000"/>
          <w:sz w:val="21"/>
          <w:szCs w:val="21"/>
          <w:lang w:eastAsia="nl-NL"/>
        </w:rPr>
        <w:br/>
      </w:r>
      <w:r w:rsidR="00347E2A" w:rsidRPr="00347E2A">
        <w:rPr>
          <w:rFonts w:eastAsia="Times New Roman"/>
          <w:b/>
          <w:bCs/>
          <w:color w:val="365F91" w:themeColor="accent1" w:themeShade="BF"/>
          <w:bdr w:val="none" w:sz="0" w:space="0" w:color="auto" w:frame="1"/>
          <w:lang w:eastAsia="nl-NL"/>
        </w:rPr>
        <w:t>Aanwijzende voornaamwoorden</w:t>
      </w:r>
      <w:r w:rsidR="00347E2A" w:rsidRPr="00347E2A">
        <w:rPr>
          <w:rFonts w:eastAsia="Times New Roman"/>
          <w:color w:val="000000"/>
          <w:lang w:eastAsia="nl-NL"/>
        </w:rPr>
        <w:br/>
      </w:r>
      <w:r w:rsidR="00347E2A" w:rsidRPr="00347E2A">
        <w:rPr>
          <w:rFonts w:eastAsia="Times New Roman"/>
          <w:color w:val="000000"/>
          <w:sz w:val="21"/>
          <w:szCs w:val="21"/>
          <w:shd w:val="clear" w:color="auto" w:fill="FFFFFF"/>
          <w:lang w:eastAsia="nl-NL"/>
        </w:rPr>
        <w:t>Deze wijzen iets of iemand aan.</w:t>
      </w:r>
    </w:p>
    <w:p w:rsidR="00EF7373" w:rsidRDefault="00EF7373" w:rsidP="0056790F">
      <w:pPr>
        <w:spacing w:after="0" w:line="240" w:lineRule="auto"/>
        <w:rPr>
          <w:rFonts w:eastAsia="Times New Roman"/>
          <w:color w:val="000000"/>
          <w:sz w:val="21"/>
          <w:szCs w:val="21"/>
          <w:shd w:val="clear" w:color="auto" w:fill="FFFFFF"/>
          <w:lang w:eastAsia="nl-NL"/>
        </w:rPr>
      </w:pPr>
    </w:p>
    <w:p w:rsidR="0056790F" w:rsidRDefault="0056790F" w:rsidP="0056790F">
      <w:pPr>
        <w:pStyle w:val="Lijstalinea"/>
        <w:numPr>
          <w:ilvl w:val="0"/>
          <w:numId w:val="11"/>
        </w:numPr>
        <w:tabs>
          <w:tab w:val="clear" w:pos="990"/>
          <w:tab w:val="num" w:pos="360"/>
        </w:tabs>
        <w:spacing w:after="0" w:line="240" w:lineRule="auto"/>
        <w:ind w:left="360"/>
        <w:rPr>
          <w:rFonts w:eastAsia="Times New Roman"/>
          <w:i/>
          <w:color w:val="000000"/>
          <w:sz w:val="21"/>
          <w:szCs w:val="21"/>
          <w:lang w:eastAsia="nl-NL"/>
        </w:rPr>
      </w:pPr>
      <w:r w:rsidRPr="0056790F">
        <w:rPr>
          <w:rFonts w:eastAsia="Times New Roman"/>
          <w:i/>
          <w:color w:val="000000"/>
          <w:sz w:val="21"/>
          <w:szCs w:val="21"/>
          <w:lang w:eastAsia="nl-NL"/>
        </w:rPr>
        <w:t>Deze, dit, die, dat</w:t>
      </w:r>
    </w:p>
    <w:p w:rsidR="0056790F" w:rsidRDefault="0056790F" w:rsidP="0056790F">
      <w:pPr>
        <w:pStyle w:val="Lijstalinea"/>
        <w:numPr>
          <w:ilvl w:val="0"/>
          <w:numId w:val="11"/>
        </w:numPr>
        <w:spacing w:after="0" w:line="240" w:lineRule="auto"/>
        <w:ind w:left="360"/>
        <w:rPr>
          <w:rFonts w:eastAsia="Times New Roman"/>
          <w:i/>
          <w:color w:val="000000"/>
          <w:sz w:val="21"/>
          <w:szCs w:val="21"/>
          <w:lang w:eastAsia="nl-NL"/>
        </w:rPr>
      </w:pPr>
      <w:r>
        <w:rPr>
          <w:rFonts w:eastAsia="Times New Roman"/>
          <w:i/>
          <w:color w:val="000000"/>
          <w:sz w:val="21"/>
          <w:szCs w:val="21"/>
          <w:lang w:eastAsia="nl-NL"/>
        </w:rPr>
        <w:t xml:space="preserve">Kan i.p.v. het lidwoord </w:t>
      </w:r>
      <w:r w:rsidRPr="0056790F">
        <w:rPr>
          <w:rFonts w:eastAsia="Times New Roman"/>
          <w:b/>
          <w:i/>
          <w:color w:val="000000"/>
          <w:sz w:val="21"/>
          <w:szCs w:val="21"/>
          <w:lang w:eastAsia="nl-NL"/>
        </w:rPr>
        <w:t>voor</w:t>
      </w:r>
      <w:r>
        <w:rPr>
          <w:rFonts w:eastAsia="Times New Roman"/>
          <w:i/>
          <w:color w:val="000000"/>
          <w:sz w:val="21"/>
          <w:szCs w:val="21"/>
          <w:lang w:eastAsia="nl-NL"/>
        </w:rPr>
        <w:t xml:space="preserve"> een znw staan. </w:t>
      </w:r>
      <w:r w:rsidRPr="0056790F">
        <w:rPr>
          <w:rFonts w:eastAsia="Times New Roman"/>
          <w:i/>
          <w:color w:val="000000"/>
          <w:sz w:val="21"/>
          <w:szCs w:val="21"/>
          <w:lang w:eastAsia="nl-NL"/>
        </w:rPr>
        <w:sym w:font="Wingdings" w:char="F0E0"/>
      </w:r>
      <w:r>
        <w:rPr>
          <w:rFonts w:eastAsia="Times New Roman"/>
          <w:i/>
          <w:color w:val="000000"/>
          <w:sz w:val="21"/>
          <w:szCs w:val="21"/>
          <w:lang w:eastAsia="nl-NL"/>
        </w:rPr>
        <w:t xml:space="preserve"> verwijst naar een znw.</w:t>
      </w:r>
    </w:p>
    <w:p w:rsidR="00EF7373" w:rsidRDefault="00EF7373" w:rsidP="0056790F">
      <w:pPr>
        <w:pStyle w:val="Lijstalinea"/>
        <w:numPr>
          <w:ilvl w:val="0"/>
          <w:numId w:val="11"/>
        </w:numPr>
        <w:spacing w:after="0" w:line="240" w:lineRule="auto"/>
        <w:ind w:left="360"/>
        <w:rPr>
          <w:rFonts w:eastAsia="Times New Roman"/>
          <w:i/>
          <w:color w:val="000000"/>
          <w:sz w:val="21"/>
          <w:szCs w:val="21"/>
          <w:lang w:eastAsia="nl-NL"/>
        </w:rPr>
      </w:pPr>
      <w:r>
        <w:rPr>
          <w:rFonts w:eastAsia="Times New Roman"/>
          <w:i/>
          <w:color w:val="000000"/>
          <w:sz w:val="21"/>
          <w:szCs w:val="21"/>
          <w:lang w:eastAsia="nl-NL"/>
        </w:rPr>
        <w:t>Kan zelfstandig in de zin voorkomen, het vervangt dan woord/woordgroepen die mensen, dieren, dingen aanduiden.</w:t>
      </w:r>
    </w:p>
    <w:p w:rsidR="0056790F" w:rsidRDefault="0056790F" w:rsidP="0056790F">
      <w:pPr>
        <w:pStyle w:val="Lijstalinea"/>
        <w:spacing w:after="0" w:line="240" w:lineRule="auto"/>
        <w:ind w:left="0"/>
        <w:rPr>
          <w:rFonts w:eastAsia="Times New Roman"/>
          <w:i/>
          <w:color w:val="000000"/>
          <w:sz w:val="21"/>
          <w:szCs w:val="21"/>
          <w:lang w:eastAsia="nl-NL"/>
        </w:rPr>
      </w:pPr>
    </w:p>
    <w:p w:rsidR="0056790F" w:rsidRDefault="0056790F" w:rsidP="0056790F">
      <w:pPr>
        <w:pStyle w:val="Lijstalinea"/>
        <w:numPr>
          <w:ilvl w:val="0"/>
          <w:numId w:val="11"/>
        </w:numPr>
        <w:spacing w:after="0" w:line="240" w:lineRule="auto"/>
        <w:ind w:left="360"/>
        <w:rPr>
          <w:rFonts w:eastAsia="Times New Roman"/>
          <w:i/>
          <w:color w:val="000000"/>
          <w:sz w:val="21"/>
          <w:szCs w:val="21"/>
          <w:lang w:eastAsia="nl-NL"/>
        </w:rPr>
      </w:pPr>
      <w:r>
        <w:rPr>
          <w:rFonts w:eastAsia="Times New Roman"/>
          <w:i/>
          <w:color w:val="000000"/>
          <w:sz w:val="21"/>
          <w:szCs w:val="21"/>
          <w:lang w:eastAsia="nl-NL"/>
        </w:rPr>
        <w:t xml:space="preserve">De-woorden gebruik je altijd </w:t>
      </w:r>
      <w:r w:rsidRPr="0056790F">
        <w:rPr>
          <w:rFonts w:eastAsia="Times New Roman"/>
          <w:b/>
          <w:i/>
          <w:color w:val="000000"/>
          <w:sz w:val="21"/>
          <w:szCs w:val="21"/>
          <w:lang w:eastAsia="nl-NL"/>
        </w:rPr>
        <w:t xml:space="preserve">die </w:t>
      </w:r>
      <w:r w:rsidRPr="0056790F">
        <w:rPr>
          <w:rFonts w:eastAsia="Times New Roman"/>
          <w:i/>
          <w:color w:val="000000"/>
          <w:sz w:val="21"/>
          <w:szCs w:val="21"/>
          <w:lang w:eastAsia="nl-NL"/>
        </w:rPr>
        <w:t xml:space="preserve">of </w:t>
      </w:r>
      <w:r w:rsidRPr="0056790F">
        <w:rPr>
          <w:rFonts w:eastAsia="Times New Roman"/>
          <w:b/>
          <w:i/>
          <w:color w:val="000000"/>
          <w:sz w:val="21"/>
          <w:szCs w:val="21"/>
          <w:lang w:eastAsia="nl-NL"/>
        </w:rPr>
        <w:t>deze</w:t>
      </w:r>
    </w:p>
    <w:p w:rsidR="0056790F" w:rsidRPr="00EF7373" w:rsidRDefault="0056790F" w:rsidP="0056790F">
      <w:pPr>
        <w:pStyle w:val="Lijstalinea"/>
        <w:numPr>
          <w:ilvl w:val="0"/>
          <w:numId w:val="11"/>
        </w:numPr>
        <w:spacing w:after="0" w:line="240" w:lineRule="auto"/>
        <w:ind w:left="360"/>
        <w:rPr>
          <w:rFonts w:eastAsia="Times New Roman"/>
          <w:i/>
          <w:color w:val="000000"/>
          <w:sz w:val="21"/>
          <w:szCs w:val="21"/>
          <w:lang w:eastAsia="nl-NL"/>
        </w:rPr>
      </w:pPr>
      <w:r>
        <w:rPr>
          <w:rFonts w:eastAsia="Times New Roman"/>
          <w:i/>
          <w:color w:val="000000"/>
          <w:sz w:val="21"/>
          <w:szCs w:val="21"/>
          <w:lang w:eastAsia="nl-NL"/>
        </w:rPr>
        <w:t xml:space="preserve">Het-woorden gebruik je altijd </w:t>
      </w:r>
      <w:r>
        <w:rPr>
          <w:rFonts w:eastAsia="Times New Roman"/>
          <w:b/>
          <w:i/>
          <w:color w:val="000000"/>
          <w:sz w:val="21"/>
          <w:szCs w:val="21"/>
          <w:lang w:eastAsia="nl-NL"/>
        </w:rPr>
        <w:t xml:space="preserve">dat </w:t>
      </w:r>
      <w:r>
        <w:rPr>
          <w:rFonts w:eastAsia="Times New Roman"/>
          <w:i/>
          <w:color w:val="000000"/>
          <w:sz w:val="21"/>
          <w:szCs w:val="21"/>
          <w:lang w:eastAsia="nl-NL"/>
        </w:rPr>
        <w:t>of</w:t>
      </w:r>
      <w:r w:rsidRPr="0056790F">
        <w:rPr>
          <w:rFonts w:eastAsia="Times New Roman"/>
          <w:b/>
          <w:i/>
          <w:color w:val="000000"/>
          <w:sz w:val="21"/>
          <w:szCs w:val="21"/>
          <w:lang w:eastAsia="nl-NL"/>
        </w:rPr>
        <w:t xml:space="preserve"> dit</w:t>
      </w:r>
    </w:p>
    <w:p w:rsidR="00EF7373" w:rsidRPr="0056790F" w:rsidRDefault="00EF7373" w:rsidP="00EF7373">
      <w:pPr>
        <w:pStyle w:val="Lijstalinea"/>
        <w:spacing w:after="0" w:line="240" w:lineRule="auto"/>
        <w:ind w:left="360"/>
        <w:rPr>
          <w:rFonts w:eastAsia="Times New Roman"/>
          <w:i/>
          <w:color w:val="000000"/>
          <w:sz w:val="21"/>
          <w:szCs w:val="21"/>
          <w:lang w:eastAsia="nl-NL"/>
        </w:rPr>
      </w:pPr>
    </w:p>
    <w:p w:rsidR="0056790F" w:rsidRDefault="0056790F" w:rsidP="0056790F">
      <w:pPr>
        <w:pStyle w:val="Lijstalinea"/>
        <w:spacing w:after="0" w:line="240" w:lineRule="auto"/>
        <w:ind w:left="360"/>
        <w:rPr>
          <w:rFonts w:eastAsia="Times New Roman"/>
          <w:i/>
          <w:color w:val="000000"/>
          <w:sz w:val="21"/>
          <w:szCs w:val="21"/>
          <w:lang w:eastAsia="nl-NL"/>
        </w:rPr>
      </w:pPr>
    </w:p>
    <w:p w:rsidR="000A4388" w:rsidRPr="0056790F" w:rsidRDefault="0056790F" w:rsidP="000A4388">
      <w:pPr>
        <w:spacing w:after="0" w:line="240" w:lineRule="auto"/>
        <w:rPr>
          <w:rFonts w:eastAsia="Times New Roman"/>
          <w:color w:val="000000"/>
          <w:sz w:val="21"/>
          <w:szCs w:val="21"/>
          <w:shd w:val="clear" w:color="auto" w:fill="FFFFFF"/>
          <w:lang w:eastAsia="nl-NL"/>
        </w:rPr>
      </w:pPr>
      <w:r>
        <w:rPr>
          <w:rFonts w:eastAsia="Times New Roman"/>
          <w:b/>
          <w:bCs/>
          <w:color w:val="365F91" w:themeColor="accent1" w:themeShade="BF"/>
          <w:bdr w:val="none" w:sz="0" w:space="0" w:color="auto" w:frame="1"/>
          <w:lang w:eastAsia="nl-NL"/>
        </w:rPr>
        <w:t>B</w:t>
      </w:r>
      <w:r w:rsidR="00347E2A" w:rsidRPr="00347E2A">
        <w:rPr>
          <w:rFonts w:eastAsia="Times New Roman"/>
          <w:b/>
          <w:bCs/>
          <w:color w:val="365F91" w:themeColor="accent1" w:themeShade="BF"/>
          <w:bdr w:val="none" w:sz="0" w:space="0" w:color="auto" w:frame="1"/>
          <w:lang w:eastAsia="nl-NL"/>
        </w:rPr>
        <w:t>etrekkelijke voornaamwoorden</w:t>
      </w:r>
      <w:r w:rsidR="00347E2A" w:rsidRPr="00347E2A">
        <w:rPr>
          <w:rFonts w:eastAsia="Times New Roman"/>
          <w:color w:val="000000"/>
          <w:lang w:eastAsia="nl-NL"/>
        </w:rPr>
        <w:br/>
      </w:r>
      <w:r w:rsidR="000A4388">
        <w:rPr>
          <w:rFonts w:eastAsia="Times New Roman"/>
          <w:color w:val="000000"/>
          <w:sz w:val="21"/>
          <w:szCs w:val="21"/>
          <w:shd w:val="clear" w:color="auto" w:fill="FFFFFF"/>
          <w:lang w:eastAsia="nl-NL"/>
        </w:rPr>
        <w:t xml:space="preserve">Wijzen terug naar een woord of een woordgroep dat die vlak voor het betr. vnw. staat. Zo’n woord of </w:t>
      </w:r>
      <w:r w:rsidR="00EF7373">
        <w:rPr>
          <w:rFonts w:eastAsia="Times New Roman"/>
          <w:color w:val="000000"/>
          <w:sz w:val="21"/>
          <w:szCs w:val="21"/>
          <w:shd w:val="clear" w:color="auto" w:fill="FFFFFF"/>
          <w:lang w:eastAsia="nl-NL"/>
        </w:rPr>
        <w:t xml:space="preserve">woordgroep </w:t>
      </w:r>
      <w:r w:rsidR="000A4388">
        <w:rPr>
          <w:rFonts w:eastAsia="Times New Roman"/>
          <w:color w:val="000000"/>
          <w:sz w:val="21"/>
          <w:szCs w:val="21"/>
          <w:shd w:val="clear" w:color="auto" w:fill="FFFFFF"/>
          <w:lang w:eastAsia="nl-NL"/>
        </w:rPr>
        <w:t xml:space="preserve">noem je het </w:t>
      </w:r>
      <w:r w:rsidR="000A4388" w:rsidRPr="000A4388">
        <w:rPr>
          <w:rFonts w:eastAsia="Times New Roman"/>
          <w:b/>
          <w:color w:val="000000"/>
          <w:sz w:val="21"/>
          <w:szCs w:val="21"/>
          <w:u w:val="single"/>
          <w:shd w:val="clear" w:color="auto" w:fill="FFFFFF"/>
          <w:lang w:eastAsia="nl-NL"/>
        </w:rPr>
        <w:t>antecedent</w:t>
      </w:r>
      <w:r>
        <w:rPr>
          <w:rFonts w:eastAsia="Times New Roman"/>
          <w:color w:val="000000"/>
          <w:sz w:val="21"/>
          <w:szCs w:val="21"/>
          <w:shd w:val="clear" w:color="auto" w:fill="FFFFFF"/>
          <w:lang w:eastAsia="nl-NL"/>
        </w:rPr>
        <w:t>.</w:t>
      </w:r>
    </w:p>
    <w:p w:rsidR="000A4388" w:rsidRDefault="000A4388" w:rsidP="000A4388">
      <w:pPr>
        <w:spacing w:after="0" w:line="240" w:lineRule="auto"/>
        <w:rPr>
          <w:rFonts w:eastAsia="Times New Roman"/>
          <w:color w:val="000000"/>
          <w:sz w:val="21"/>
          <w:szCs w:val="21"/>
          <w:shd w:val="clear" w:color="auto" w:fill="FFFFFF"/>
          <w:lang w:eastAsia="nl-NL"/>
        </w:rPr>
      </w:pPr>
    </w:p>
    <w:p w:rsidR="000A4388" w:rsidRPr="0056790F" w:rsidRDefault="000A4388" w:rsidP="0056790F">
      <w:pPr>
        <w:pStyle w:val="Lijstalinea"/>
        <w:numPr>
          <w:ilvl w:val="0"/>
          <w:numId w:val="9"/>
        </w:numPr>
        <w:tabs>
          <w:tab w:val="clear" w:pos="990"/>
          <w:tab w:val="num" w:pos="360"/>
        </w:tabs>
        <w:spacing w:after="0" w:line="240" w:lineRule="auto"/>
        <w:ind w:left="360"/>
        <w:rPr>
          <w:rFonts w:eastAsia="Times New Roman"/>
          <w:color w:val="000000"/>
          <w:u w:val="single"/>
          <w:lang w:eastAsia="nl-NL"/>
        </w:rPr>
      </w:pPr>
      <w:r w:rsidRPr="000A4388">
        <w:rPr>
          <w:rFonts w:eastAsia="Times New Roman"/>
          <w:color w:val="000000"/>
          <w:sz w:val="21"/>
          <w:szCs w:val="21"/>
          <w:u w:val="single"/>
          <w:lang w:eastAsia="nl-NL"/>
        </w:rPr>
        <w:t>Belangrijkste</w:t>
      </w:r>
      <w:r w:rsidR="00EF7373">
        <w:rPr>
          <w:rFonts w:eastAsia="Times New Roman"/>
          <w:color w:val="000000"/>
          <w:sz w:val="21"/>
          <w:szCs w:val="21"/>
          <w:u w:val="single"/>
          <w:lang w:eastAsia="nl-NL"/>
        </w:rPr>
        <w:t xml:space="preserve"> betr. vnw.</w:t>
      </w:r>
      <w:r w:rsidRPr="000A4388">
        <w:rPr>
          <w:rFonts w:eastAsia="Times New Roman"/>
          <w:color w:val="000000"/>
          <w:sz w:val="21"/>
          <w:szCs w:val="21"/>
          <w:u w:val="single"/>
          <w:lang w:eastAsia="nl-NL"/>
        </w:rPr>
        <w:t xml:space="preserve"> zijn</w:t>
      </w:r>
      <w:r w:rsidR="00EF7373">
        <w:rPr>
          <w:rFonts w:eastAsia="Times New Roman"/>
          <w:color w:val="000000"/>
          <w:sz w:val="21"/>
          <w:szCs w:val="21"/>
          <w:u w:val="single"/>
          <w:lang w:eastAsia="nl-NL"/>
        </w:rPr>
        <w:t>:</w:t>
      </w:r>
      <w:r w:rsidRPr="000A4388">
        <w:rPr>
          <w:rFonts w:eastAsia="Times New Roman"/>
          <w:color w:val="000000"/>
          <w:sz w:val="21"/>
          <w:szCs w:val="21"/>
          <w:u w:val="single"/>
          <w:lang w:eastAsia="nl-NL"/>
        </w:rPr>
        <w:t xml:space="preserve"> </w:t>
      </w:r>
      <w:r w:rsidRPr="00EF7373">
        <w:rPr>
          <w:rFonts w:eastAsia="Times New Roman"/>
          <w:b/>
          <w:color w:val="000000"/>
          <w:sz w:val="21"/>
          <w:szCs w:val="21"/>
          <w:u w:val="single"/>
          <w:lang w:eastAsia="nl-NL"/>
        </w:rPr>
        <w:t>die-dat</w:t>
      </w:r>
    </w:p>
    <w:p w:rsidR="0056790F" w:rsidRPr="000A4388" w:rsidRDefault="0056790F" w:rsidP="0056790F">
      <w:pPr>
        <w:pStyle w:val="Lijstalinea"/>
        <w:spacing w:after="0" w:line="240" w:lineRule="auto"/>
        <w:ind w:left="360"/>
        <w:rPr>
          <w:rFonts w:eastAsia="Times New Roman"/>
          <w:color w:val="000000"/>
          <w:u w:val="single"/>
          <w:lang w:eastAsia="nl-NL"/>
        </w:rPr>
      </w:pPr>
    </w:p>
    <w:p w:rsidR="000A4388" w:rsidRDefault="000A4388" w:rsidP="0056790F">
      <w:pPr>
        <w:pStyle w:val="Lijstalinea"/>
        <w:spacing w:after="0" w:line="240" w:lineRule="auto"/>
        <w:ind w:left="360"/>
        <w:rPr>
          <w:rFonts w:eastAsia="Times New Roman"/>
          <w:color w:val="000000"/>
          <w:sz w:val="21"/>
          <w:szCs w:val="21"/>
          <w:lang w:eastAsia="nl-NL"/>
        </w:rPr>
      </w:pPr>
      <w:r w:rsidRPr="00EB4118">
        <w:rPr>
          <w:rFonts w:eastAsia="Times New Roman"/>
          <w:b/>
          <w:color w:val="000000"/>
          <w:sz w:val="21"/>
          <w:szCs w:val="21"/>
          <w:lang w:eastAsia="nl-NL"/>
        </w:rPr>
        <w:t>Die</w:t>
      </w:r>
      <w:r>
        <w:rPr>
          <w:rFonts w:eastAsia="Times New Roman"/>
          <w:color w:val="000000"/>
          <w:sz w:val="21"/>
          <w:szCs w:val="21"/>
          <w:lang w:eastAsia="nl-NL"/>
        </w:rPr>
        <w:t xml:space="preserve"> heeft altijd betrekking op </w:t>
      </w:r>
      <w:r w:rsidRPr="00EB4118">
        <w:rPr>
          <w:rFonts w:eastAsia="Times New Roman"/>
          <w:b/>
          <w:color w:val="000000"/>
          <w:sz w:val="21"/>
          <w:szCs w:val="21"/>
          <w:lang w:eastAsia="nl-NL"/>
        </w:rPr>
        <w:t>de-woorden</w:t>
      </w:r>
      <w:r w:rsidR="0056790F">
        <w:rPr>
          <w:rFonts w:eastAsia="Times New Roman"/>
          <w:color w:val="000000"/>
          <w:sz w:val="21"/>
          <w:szCs w:val="21"/>
          <w:lang w:eastAsia="nl-NL"/>
        </w:rPr>
        <w:t>.</w:t>
      </w:r>
    </w:p>
    <w:p w:rsidR="000A4388" w:rsidRDefault="000A4388" w:rsidP="0056790F">
      <w:pPr>
        <w:pStyle w:val="Lijstalinea"/>
        <w:spacing w:after="0" w:line="240" w:lineRule="auto"/>
        <w:ind w:left="360"/>
        <w:rPr>
          <w:rFonts w:eastAsia="Times New Roman"/>
          <w:color w:val="000000"/>
          <w:sz w:val="21"/>
          <w:szCs w:val="21"/>
          <w:lang w:eastAsia="nl-NL"/>
        </w:rPr>
      </w:pPr>
      <w:r w:rsidRPr="00EB4118">
        <w:rPr>
          <w:rFonts w:eastAsia="Times New Roman"/>
          <w:b/>
          <w:color w:val="000000"/>
          <w:sz w:val="21"/>
          <w:szCs w:val="21"/>
          <w:lang w:eastAsia="nl-NL"/>
        </w:rPr>
        <w:t xml:space="preserve">Dat </w:t>
      </w:r>
      <w:r>
        <w:rPr>
          <w:rFonts w:eastAsia="Times New Roman"/>
          <w:color w:val="000000"/>
          <w:sz w:val="21"/>
          <w:szCs w:val="21"/>
          <w:lang w:eastAsia="nl-NL"/>
        </w:rPr>
        <w:t xml:space="preserve">heeft altijd betrekking op </w:t>
      </w:r>
      <w:r w:rsidRPr="00EB4118">
        <w:rPr>
          <w:rFonts w:eastAsia="Times New Roman"/>
          <w:b/>
          <w:color w:val="000000"/>
          <w:sz w:val="21"/>
          <w:szCs w:val="21"/>
          <w:lang w:eastAsia="nl-NL"/>
        </w:rPr>
        <w:t>het-woorden</w:t>
      </w:r>
      <w:r w:rsidR="0056790F">
        <w:rPr>
          <w:rFonts w:eastAsia="Times New Roman"/>
          <w:color w:val="000000"/>
          <w:sz w:val="21"/>
          <w:szCs w:val="21"/>
          <w:lang w:eastAsia="nl-NL"/>
        </w:rPr>
        <w:t>.</w:t>
      </w:r>
    </w:p>
    <w:p w:rsidR="000A4388" w:rsidRDefault="000A4388" w:rsidP="0056790F">
      <w:pPr>
        <w:pStyle w:val="Lijstalinea"/>
        <w:spacing w:after="0" w:line="240" w:lineRule="auto"/>
        <w:ind w:left="360"/>
        <w:rPr>
          <w:rFonts w:eastAsia="Times New Roman"/>
          <w:color w:val="000000"/>
          <w:sz w:val="21"/>
          <w:szCs w:val="21"/>
          <w:lang w:eastAsia="nl-NL"/>
        </w:rPr>
      </w:pPr>
    </w:p>
    <w:p w:rsidR="00EF7373" w:rsidRPr="000A4388" w:rsidRDefault="00EF7373" w:rsidP="0056790F">
      <w:pPr>
        <w:pStyle w:val="Lijstalinea"/>
        <w:spacing w:after="0" w:line="240" w:lineRule="auto"/>
        <w:ind w:left="360"/>
        <w:rPr>
          <w:rFonts w:eastAsia="Times New Roman"/>
          <w:color w:val="000000"/>
          <w:sz w:val="21"/>
          <w:szCs w:val="21"/>
          <w:lang w:eastAsia="nl-NL"/>
        </w:rPr>
      </w:pPr>
    </w:p>
    <w:p w:rsidR="00EF7373" w:rsidRPr="00EF7373" w:rsidRDefault="00347E2A" w:rsidP="00EF7373">
      <w:pPr>
        <w:pStyle w:val="Geenafstand"/>
        <w:rPr>
          <w:b/>
          <w:color w:val="365F91" w:themeColor="accent1" w:themeShade="BF"/>
          <w:sz w:val="21"/>
          <w:szCs w:val="21"/>
          <w:shd w:val="clear" w:color="auto" w:fill="FFFFFF"/>
          <w:lang w:eastAsia="nl-NL"/>
        </w:rPr>
      </w:pPr>
      <w:r w:rsidRPr="00EF7373">
        <w:rPr>
          <w:b/>
          <w:color w:val="365F91" w:themeColor="accent1" w:themeShade="BF"/>
          <w:bdr w:val="none" w:sz="0" w:space="0" w:color="auto" w:frame="1"/>
          <w:lang w:eastAsia="nl-NL"/>
        </w:rPr>
        <w:t>Onbepaalde voornaamwoorden</w:t>
      </w:r>
    </w:p>
    <w:p w:rsidR="00EB4118" w:rsidRDefault="00EF7373" w:rsidP="00EB4118">
      <w:pPr>
        <w:rPr>
          <w:rFonts w:eastAsia="Times New Roman"/>
          <w:color w:val="000000"/>
          <w:sz w:val="21"/>
          <w:szCs w:val="21"/>
          <w:shd w:val="clear" w:color="auto" w:fill="FFFFFF"/>
          <w:lang w:eastAsia="nl-NL"/>
        </w:rPr>
      </w:pPr>
      <w:r w:rsidRPr="00EB4118">
        <w:rPr>
          <w:rFonts w:eastAsia="Times New Roman"/>
          <w:color w:val="000000"/>
          <w:sz w:val="21"/>
          <w:szCs w:val="21"/>
          <w:shd w:val="clear" w:color="auto" w:fill="FFFFFF"/>
          <w:lang w:eastAsia="nl-NL"/>
        </w:rPr>
        <w:t>H</w:t>
      </w:r>
      <w:r w:rsidR="0056790F" w:rsidRPr="00EB4118">
        <w:rPr>
          <w:rFonts w:eastAsia="Times New Roman"/>
          <w:color w:val="000000"/>
          <w:sz w:val="21"/>
          <w:szCs w:val="21"/>
          <w:shd w:val="clear" w:color="auto" w:fill="FFFFFF"/>
          <w:lang w:eastAsia="nl-NL"/>
        </w:rPr>
        <w:t>et verwijst naar een persoon of een ding zonder nadere bijzonderheden te geven.</w:t>
      </w:r>
    </w:p>
    <w:p w:rsidR="00EF7373" w:rsidRPr="00EB4118" w:rsidRDefault="00EF7373" w:rsidP="00EB4118">
      <w:pPr>
        <w:pStyle w:val="Lijstalinea"/>
        <w:numPr>
          <w:ilvl w:val="0"/>
          <w:numId w:val="13"/>
        </w:numPr>
        <w:rPr>
          <w:rFonts w:eastAsia="Times New Roman"/>
          <w:color w:val="000000"/>
          <w:sz w:val="21"/>
          <w:szCs w:val="21"/>
          <w:shd w:val="clear" w:color="auto" w:fill="FFFFFF"/>
          <w:lang w:eastAsia="nl-NL"/>
        </w:rPr>
      </w:pPr>
      <w:r w:rsidRPr="00EB4118">
        <w:rPr>
          <w:rFonts w:eastAsia="Times New Roman"/>
          <w:color w:val="000000"/>
          <w:sz w:val="21"/>
          <w:szCs w:val="21"/>
          <w:shd w:val="clear" w:color="auto" w:fill="FFFFFF"/>
          <w:lang w:eastAsia="nl-NL"/>
        </w:rPr>
        <w:t>Iets, niets, niemand ,iemand, alles, men, elk(e), ieder(een)</w:t>
      </w:r>
    </w:p>
    <w:p w:rsidR="00EF7373" w:rsidRPr="00EB4118" w:rsidRDefault="00EF7373" w:rsidP="00EB4118">
      <w:pPr>
        <w:pStyle w:val="Lijstalinea"/>
        <w:numPr>
          <w:ilvl w:val="0"/>
          <w:numId w:val="13"/>
        </w:numPr>
        <w:rPr>
          <w:rFonts w:eastAsia="Times New Roman"/>
          <w:color w:val="000000"/>
          <w:sz w:val="21"/>
          <w:szCs w:val="21"/>
          <w:shd w:val="clear" w:color="auto" w:fill="FFFFFF"/>
          <w:lang w:eastAsia="nl-NL"/>
        </w:rPr>
      </w:pPr>
      <w:r w:rsidRPr="00EB4118">
        <w:rPr>
          <w:rFonts w:eastAsia="Times New Roman"/>
          <w:color w:val="000000"/>
          <w:sz w:val="21"/>
          <w:szCs w:val="21"/>
          <w:shd w:val="clear" w:color="auto" w:fill="FFFFFF"/>
          <w:lang w:eastAsia="nl-NL"/>
        </w:rPr>
        <w:t>Wat is alleen een onbep. vnw als je het kunt vervangen door iets</w:t>
      </w:r>
    </w:p>
    <w:p w:rsidR="00A81922" w:rsidRPr="00EF7373" w:rsidRDefault="00A81922" w:rsidP="00EF7373">
      <w:pPr>
        <w:pStyle w:val="Geenafstand"/>
        <w:rPr>
          <w:color w:val="000000"/>
          <w:sz w:val="21"/>
          <w:szCs w:val="21"/>
          <w:shd w:val="clear" w:color="auto" w:fill="FFFFFF"/>
          <w:lang w:eastAsia="nl-NL"/>
        </w:rPr>
      </w:pPr>
    </w:p>
    <w:p w:rsidR="000A4388" w:rsidRDefault="00EB4118" w:rsidP="00347E2A">
      <w:pPr>
        <w:spacing w:before="15" w:after="30" w:line="300" w:lineRule="atLeast"/>
        <w:outlineLvl w:val="1"/>
        <w:rPr>
          <w:b/>
          <w:color w:val="365F91" w:themeColor="accent1" w:themeShade="BF"/>
          <w:bdr w:val="none" w:sz="0" w:space="0" w:color="auto" w:frame="1"/>
          <w:lang w:eastAsia="nl-NL"/>
        </w:rPr>
      </w:pPr>
      <w:r>
        <w:rPr>
          <w:b/>
          <w:color w:val="365F91" w:themeColor="accent1" w:themeShade="BF"/>
          <w:bdr w:val="none" w:sz="0" w:space="0" w:color="auto" w:frame="1"/>
          <w:lang w:eastAsia="nl-NL"/>
        </w:rPr>
        <w:t>W</w:t>
      </w:r>
      <w:r w:rsidR="00EF7373" w:rsidRPr="00EF7373">
        <w:rPr>
          <w:b/>
          <w:color w:val="365F91" w:themeColor="accent1" w:themeShade="BF"/>
          <w:bdr w:val="none" w:sz="0" w:space="0" w:color="auto" w:frame="1"/>
          <w:lang w:eastAsia="nl-NL"/>
        </w:rPr>
        <w:t>ederkerig voornaamwoord</w:t>
      </w:r>
    </w:p>
    <w:p w:rsidR="00EF7373" w:rsidRPr="009F4C1B" w:rsidRDefault="00EF7373" w:rsidP="00EB4118">
      <w:pPr>
        <w:pStyle w:val="Lijstalinea"/>
        <w:numPr>
          <w:ilvl w:val="0"/>
          <w:numId w:val="14"/>
        </w:numPr>
        <w:spacing w:before="15" w:after="30" w:line="300" w:lineRule="atLeast"/>
        <w:outlineLvl w:val="1"/>
        <w:rPr>
          <w:i/>
          <w:color w:val="000000"/>
          <w:sz w:val="21"/>
          <w:szCs w:val="21"/>
          <w:shd w:val="clear" w:color="auto" w:fill="FFFFFF"/>
          <w:lang w:eastAsia="nl-NL"/>
        </w:rPr>
      </w:pPr>
      <w:r w:rsidRPr="009F4C1B">
        <w:rPr>
          <w:i/>
          <w:color w:val="000000"/>
          <w:sz w:val="21"/>
          <w:szCs w:val="21"/>
          <w:shd w:val="clear" w:color="auto" w:fill="FFFFFF"/>
          <w:lang w:eastAsia="nl-NL"/>
        </w:rPr>
        <w:t>W</w:t>
      </w:r>
      <w:r w:rsidR="009F4C1B" w:rsidRPr="009F4C1B">
        <w:rPr>
          <w:i/>
          <w:color w:val="000000"/>
          <w:sz w:val="21"/>
          <w:szCs w:val="21"/>
          <w:shd w:val="clear" w:color="auto" w:fill="FFFFFF"/>
          <w:lang w:eastAsia="nl-NL"/>
        </w:rPr>
        <w:t>ederkerige voornaamwoorden:</w:t>
      </w:r>
      <w:r w:rsidRPr="009F4C1B">
        <w:rPr>
          <w:i/>
          <w:color w:val="000000"/>
          <w:sz w:val="21"/>
          <w:szCs w:val="21"/>
          <w:shd w:val="clear" w:color="auto" w:fill="FFFFFF"/>
          <w:lang w:eastAsia="nl-NL"/>
        </w:rPr>
        <w:t xml:space="preserve"> elkaar, elkander, mekaar</w:t>
      </w:r>
    </w:p>
    <w:p w:rsidR="00EB4118" w:rsidRDefault="00EB4118" w:rsidP="00EB4118">
      <w:pPr>
        <w:pStyle w:val="Lijstalinea"/>
        <w:spacing w:before="15" w:after="30" w:line="300" w:lineRule="atLeast"/>
        <w:ind w:left="360"/>
        <w:outlineLvl w:val="1"/>
        <w:rPr>
          <w:color w:val="000000"/>
          <w:sz w:val="21"/>
          <w:szCs w:val="21"/>
          <w:shd w:val="clear" w:color="auto" w:fill="FFFFFF"/>
          <w:lang w:eastAsia="nl-NL"/>
        </w:rPr>
      </w:pPr>
    </w:p>
    <w:p w:rsidR="00EB4118" w:rsidRDefault="00EB4118" w:rsidP="00EB4118">
      <w:pPr>
        <w:spacing w:before="15" w:after="30" w:line="300" w:lineRule="atLeast"/>
        <w:outlineLvl w:val="1"/>
        <w:rPr>
          <w:b/>
          <w:color w:val="365F91" w:themeColor="accent1" w:themeShade="BF"/>
          <w:bdr w:val="none" w:sz="0" w:space="0" w:color="auto" w:frame="1"/>
          <w:lang w:eastAsia="nl-NL"/>
        </w:rPr>
      </w:pPr>
      <w:r w:rsidRPr="00EB4118">
        <w:rPr>
          <w:b/>
          <w:color w:val="365F91" w:themeColor="accent1" w:themeShade="BF"/>
          <w:bdr w:val="none" w:sz="0" w:space="0" w:color="auto" w:frame="1"/>
          <w:lang w:eastAsia="nl-NL"/>
        </w:rPr>
        <w:t>Wederkerende voornaamwoorden</w:t>
      </w:r>
    </w:p>
    <w:p w:rsidR="00EB4118" w:rsidRDefault="00EB4118" w:rsidP="009F4C1B">
      <w:pPr>
        <w:pStyle w:val="Lijstalinea"/>
        <w:numPr>
          <w:ilvl w:val="0"/>
          <w:numId w:val="14"/>
        </w:numPr>
        <w:spacing w:before="15" w:after="30" w:line="300" w:lineRule="atLeast"/>
        <w:outlineLvl w:val="1"/>
        <w:rPr>
          <w:i/>
          <w:color w:val="000000"/>
          <w:sz w:val="21"/>
          <w:szCs w:val="21"/>
          <w:shd w:val="clear" w:color="auto" w:fill="FFFFFF"/>
          <w:lang w:eastAsia="nl-NL"/>
        </w:rPr>
      </w:pPr>
      <w:r w:rsidRPr="009F4C1B">
        <w:rPr>
          <w:i/>
          <w:color w:val="000000"/>
          <w:sz w:val="21"/>
          <w:szCs w:val="21"/>
          <w:shd w:val="clear" w:color="auto" w:fill="FFFFFF"/>
          <w:lang w:eastAsia="nl-NL"/>
        </w:rPr>
        <w:t>Wederkeren</w:t>
      </w:r>
      <w:r w:rsidR="009F4C1B" w:rsidRPr="009F4C1B">
        <w:rPr>
          <w:i/>
          <w:color w:val="000000"/>
          <w:sz w:val="21"/>
          <w:szCs w:val="21"/>
          <w:shd w:val="clear" w:color="auto" w:fill="FFFFFF"/>
          <w:lang w:eastAsia="nl-NL"/>
        </w:rPr>
        <w:t>d voornaamwoord: zich</w:t>
      </w:r>
    </w:p>
    <w:p w:rsidR="00FC3793" w:rsidRDefault="00FC3793" w:rsidP="00FC3793">
      <w:pPr>
        <w:pStyle w:val="Lijstalinea"/>
        <w:spacing w:before="15" w:after="30" w:line="300" w:lineRule="atLeast"/>
        <w:ind w:left="360"/>
        <w:outlineLvl w:val="1"/>
        <w:rPr>
          <w:i/>
          <w:color w:val="000000"/>
          <w:sz w:val="21"/>
          <w:szCs w:val="21"/>
          <w:shd w:val="clear" w:color="auto" w:fill="FFFFFF"/>
          <w:lang w:eastAsia="nl-NL"/>
        </w:rPr>
      </w:pPr>
    </w:p>
    <w:tbl>
      <w:tblPr>
        <w:tblStyle w:val="Tabelraster"/>
        <w:tblpPr w:leftFromText="141" w:rightFromText="141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2090"/>
        <w:gridCol w:w="2152"/>
        <w:gridCol w:w="1997"/>
      </w:tblGrid>
      <w:tr w:rsidR="00EB0070" w:rsidTr="00F3308C">
        <w:trPr>
          <w:trHeight w:val="314"/>
        </w:trPr>
        <w:tc>
          <w:tcPr>
            <w:tcW w:w="2090" w:type="dxa"/>
          </w:tcPr>
          <w:p w:rsidR="00FC3793" w:rsidRPr="00FC3793" w:rsidRDefault="00FC3793" w:rsidP="00FC3793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Persoonlijk vnw.</w:t>
            </w:r>
          </w:p>
        </w:tc>
        <w:tc>
          <w:tcPr>
            <w:tcW w:w="2152" w:type="dxa"/>
          </w:tcPr>
          <w:p w:rsidR="00FC3793" w:rsidRPr="00FC3793" w:rsidRDefault="00FC3793" w:rsidP="00FC3793">
            <w:pPr>
              <w:rPr>
                <w:b/>
              </w:rPr>
            </w:pPr>
            <w:r w:rsidRPr="00FC3793">
              <w:rPr>
                <w:b/>
              </w:rPr>
              <w:t>Onderwerpsvorm</w:t>
            </w:r>
          </w:p>
        </w:tc>
        <w:tc>
          <w:tcPr>
            <w:tcW w:w="1997" w:type="dxa"/>
          </w:tcPr>
          <w:p w:rsidR="00FC3793" w:rsidRPr="00FC3793" w:rsidRDefault="00FC3793" w:rsidP="00FC3793">
            <w:pPr>
              <w:rPr>
                <w:b/>
              </w:rPr>
            </w:pPr>
            <w:r w:rsidRPr="00FC3793">
              <w:rPr>
                <w:b/>
              </w:rPr>
              <w:t>Voorwerpsvorm</w:t>
            </w:r>
          </w:p>
        </w:tc>
      </w:tr>
      <w:tr w:rsidR="00EB0070" w:rsidTr="00F3308C">
        <w:trPr>
          <w:trHeight w:val="334"/>
        </w:trPr>
        <w:tc>
          <w:tcPr>
            <w:tcW w:w="2090" w:type="dxa"/>
          </w:tcPr>
          <w:p w:rsidR="00FC3793" w:rsidRPr="00FC3793" w:rsidRDefault="00FC3793" w:rsidP="00FC3793">
            <w:pPr>
              <w:rPr>
                <w:b/>
              </w:rPr>
            </w:pPr>
            <w:r w:rsidRPr="00FC3793">
              <w:rPr>
                <w:b/>
              </w:rPr>
              <w:t>Enkelvoud</w:t>
            </w:r>
          </w:p>
        </w:tc>
        <w:tc>
          <w:tcPr>
            <w:tcW w:w="2152" w:type="dxa"/>
          </w:tcPr>
          <w:p w:rsidR="00FC3793" w:rsidRDefault="00FC3793" w:rsidP="00FC3793"/>
        </w:tc>
        <w:tc>
          <w:tcPr>
            <w:tcW w:w="1997" w:type="dxa"/>
          </w:tcPr>
          <w:p w:rsidR="00FC3793" w:rsidRDefault="00FC3793" w:rsidP="00FC3793"/>
        </w:tc>
      </w:tr>
      <w:tr w:rsidR="00EB0070" w:rsidTr="00F3308C">
        <w:trPr>
          <w:trHeight w:val="334"/>
        </w:trPr>
        <w:tc>
          <w:tcPr>
            <w:tcW w:w="2090" w:type="dxa"/>
          </w:tcPr>
          <w:p w:rsidR="00FC3793" w:rsidRDefault="00FC3793" w:rsidP="00FC3793">
            <w:r>
              <w:t>1</w:t>
            </w:r>
            <w:r w:rsidRPr="00FC3793">
              <w:rPr>
                <w:vertAlign w:val="superscript"/>
              </w:rPr>
              <w:t>e</w:t>
            </w:r>
            <w:r>
              <w:t xml:space="preserve"> persoon</w:t>
            </w:r>
          </w:p>
        </w:tc>
        <w:tc>
          <w:tcPr>
            <w:tcW w:w="2152" w:type="dxa"/>
          </w:tcPr>
          <w:p w:rsidR="00FC3793" w:rsidRDefault="00FC3793" w:rsidP="00FC3793">
            <w:r>
              <w:t xml:space="preserve">Ik </w:t>
            </w:r>
          </w:p>
        </w:tc>
        <w:tc>
          <w:tcPr>
            <w:tcW w:w="1997" w:type="dxa"/>
          </w:tcPr>
          <w:p w:rsidR="00FC3793" w:rsidRDefault="00FC3793" w:rsidP="00FC3793">
            <w:r>
              <w:t>Mij, me</w:t>
            </w:r>
          </w:p>
        </w:tc>
      </w:tr>
      <w:tr w:rsidR="00EB0070" w:rsidTr="00F3308C">
        <w:trPr>
          <w:trHeight w:val="314"/>
        </w:trPr>
        <w:tc>
          <w:tcPr>
            <w:tcW w:w="2090" w:type="dxa"/>
          </w:tcPr>
          <w:p w:rsidR="00FC3793" w:rsidRDefault="00FC3793" w:rsidP="00FC3793">
            <w:r>
              <w:t>2</w:t>
            </w:r>
            <w:r w:rsidRPr="00FC3793">
              <w:rPr>
                <w:vertAlign w:val="superscript"/>
              </w:rPr>
              <w:t>e</w:t>
            </w:r>
            <w:r>
              <w:t xml:space="preserve"> persoon</w:t>
            </w:r>
          </w:p>
        </w:tc>
        <w:tc>
          <w:tcPr>
            <w:tcW w:w="2152" w:type="dxa"/>
          </w:tcPr>
          <w:p w:rsidR="00FC3793" w:rsidRDefault="00FC3793" w:rsidP="00FC3793">
            <w:r>
              <w:t>Jij, je</w:t>
            </w:r>
          </w:p>
        </w:tc>
        <w:tc>
          <w:tcPr>
            <w:tcW w:w="1997" w:type="dxa"/>
          </w:tcPr>
          <w:p w:rsidR="00FC3793" w:rsidRDefault="00FC3793" w:rsidP="00FC3793">
            <w:r>
              <w:t>Jou, je</w:t>
            </w:r>
          </w:p>
        </w:tc>
      </w:tr>
      <w:tr w:rsidR="00EB0070" w:rsidTr="00F3308C">
        <w:trPr>
          <w:trHeight w:val="334"/>
        </w:trPr>
        <w:tc>
          <w:tcPr>
            <w:tcW w:w="2090" w:type="dxa"/>
          </w:tcPr>
          <w:p w:rsidR="00FC3793" w:rsidRDefault="00FC3793" w:rsidP="00FC3793">
            <w:r>
              <w:t>3</w:t>
            </w:r>
            <w:r w:rsidRPr="00FC3793">
              <w:rPr>
                <w:vertAlign w:val="superscript"/>
              </w:rPr>
              <w:t>e</w:t>
            </w:r>
            <w:r>
              <w:t xml:space="preserve"> persoon</w:t>
            </w:r>
          </w:p>
        </w:tc>
        <w:tc>
          <w:tcPr>
            <w:tcW w:w="2152" w:type="dxa"/>
          </w:tcPr>
          <w:p w:rsidR="00FC3793" w:rsidRDefault="00FC3793" w:rsidP="00FC3793">
            <w:r>
              <w:t>U, hij, zij, ze, het</w:t>
            </w:r>
          </w:p>
        </w:tc>
        <w:tc>
          <w:tcPr>
            <w:tcW w:w="1997" w:type="dxa"/>
          </w:tcPr>
          <w:p w:rsidR="00FC3793" w:rsidRDefault="00FC3793" w:rsidP="00FC3793">
            <w:r>
              <w:t>U, hem, haar, het</w:t>
            </w:r>
          </w:p>
        </w:tc>
      </w:tr>
      <w:tr w:rsidR="00EB0070" w:rsidTr="00F3308C">
        <w:trPr>
          <w:trHeight w:val="314"/>
        </w:trPr>
        <w:tc>
          <w:tcPr>
            <w:tcW w:w="2090" w:type="dxa"/>
          </w:tcPr>
          <w:p w:rsidR="00FC3793" w:rsidRPr="00FC3793" w:rsidRDefault="00FC3793" w:rsidP="00FC3793">
            <w:pPr>
              <w:rPr>
                <w:b/>
              </w:rPr>
            </w:pPr>
            <w:r w:rsidRPr="00FC3793">
              <w:rPr>
                <w:b/>
              </w:rPr>
              <w:t>Meervoud</w:t>
            </w:r>
          </w:p>
        </w:tc>
        <w:tc>
          <w:tcPr>
            <w:tcW w:w="2152" w:type="dxa"/>
          </w:tcPr>
          <w:p w:rsidR="00FC3793" w:rsidRDefault="00FC3793" w:rsidP="00FC3793"/>
        </w:tc>
        <w:tc>
          <w:tcPr>
            <w:tcW w:w="1997" w:type="dxa"/>
          </w:tcPr>
          <w:p w:rsidR="00FC3793" w:rsidRDefault="00FC3793" w:rsidP="00FC3793"/>
        </w:tc>
      </w:tr>
      <w:tr w:rsidR="00EB0070" w:rsidTr="00F3308C">
        <w:trPr>
          <w:trHeight w:val="334"/>
        </w:trPr>
        <w:tc>
          <w:tcPr>
            <w:tcW w:w="2090" w:type="dxa"/>
          </w:tcPr>
          <w:p w:rsidR="00FC3793" w:rsidRDefault="00FC3793" w:rsidP="00FC3793">
            <w:r>
              <w:t>1</w:t>
            </w:r>
            <w:r w:rsidRPr="00FC3793">
              <w:rPr>
                <w:vertAlign w:val="superscript"/>
              </w:rPr>
              <w:t>e</w:t>
            </w:r>
            <w:r>
              <w:t xml:space="preserve"> persoon</w:t>
            </w:r>
          </w:p>
        </w:tc>
        <w:tc>
          <w:tcPr>
            <w:tcW w:w="2152" w:type="dxa"/>
          </w:tcPr>
          <w:p w:rsidR="00FC3793" w:rsidRDefault="00FC3793" w:rsidP="00FC3793">
            <w:r>
              <w:t>Wij, we</w:t>
            </w:r>
          </w:p>
        </w:tc>
        <w:tc>
          <w:tcPr>
            <w:tcW w:w="1997" w:type="dxa"/>
          </w:tcPr>
          <w:p w:rsidR="00FC3793" w:rsidRDefault="00FC3793" w:rsidP="00FC3793">
            <w:r>
              <w:t>Ons</w:t>
            </w:r>
          </w:p>
        </w:tc>
      </w:tr>
      <w:tr w:rsidR="00EB0070" w:rsidTr="00F3308C">
        <w:trPr>
          <w:trHeight w:val="314"/>
        </w:trPr>
        <w:tc>
          <w:tcPr>
            <w:tcW w:w="2090" w:type="dxa"/>
          </w:tcPr>
          <w:p w:rsidR="00FC3793" w:rsidRDefault="00FC3793" w:rsidP="00FC3793">
            <w:r>
              <w:t>2</w:t>
            </w:r>
            <w:r w:rsidRPr="00FC3793">
              <w:rPr>
                <w:vertAlign w:val="superscript"/>
              </w:rPr>
              <w:t>e</w:t>
            </w:r>
            <w:r>
              <w:t xml:space="preserve"> persoon</w:t>
            </w:r>
          </w:p>
        </w:tc>
        <w:tc>
          <w:tcPr>
            <w:tcW w:w="2152" w:type="dxa"/>
          </w:tcPr>
          <w:p w:rsidR="00FC3793" w:rsidRDefault="00FC3793" w:rsidP="00FC3793">
            <w:r>
              <w:t>Jullie, u</w:t>
            </w:r>
          </w:p>
        </w:tc>
        <w:tc>
          <w:tcPr>
            <w:tcW w:w="1997" w:type="dxa"/>
          </w:tcPr>
          <w:p w:rsidR="00FC3793" w:rsidRDefault="00FC3793" w:rsidP="00FC3793">
            <w:r>
              <w:t>Jullie, u</w:t>
            </w:r>
          </w:p>
        </w:tc>
      </w:tr>
      <w:tr w:rsidR="00EB0070" w:rsidTr="00F3308C">
        <w:trPr>
          <w:trHeight w:val="334"/>
        </w:trPr>
        <w:tc>
          <w:tcPr>
            <w:tcW w:w="2090" w:type="dxa"/>
          </w:tcPr>
          <w:p w:rsidR="00FC3793" w:rsidRDefault="00FC3793" w:rsidP="00FC3793">
            <w:r>
              <w:t>3</w:t>
            </w:r>
            <w:r w:rsidRPr="00FC3793">
              <w:rPr>
                <w:vertAlign w:val="superscript"/>
              </w:rPr>
              <w:t>e</w:t>
            </w:r>
            <w:r>
              <w:t xml:space="preserve"> persoon</w:t>
            </w:r>
          </w:p>
        </w:tc>
        <w:tc>
          <w:tcPr>
            <w:tcW w:w="2152" w:type="dxa"/>
          </w:tcPr>
          <w:p w:rsidR="00FC3793" w:rsidRDefault="00FC3793" w:rsidP="00FC3793">
            <w:r>
              <w:t>Zij, ze</w:t>
            </w:r>
          </w:p>
        </w:tc>
        <w:tc>
          <w:tcPr>
            <w:tcW w:w="1997" w:type="dxa"/>
          </w:tcPr>
          <w:p w:rsidR="00FC3793" w:rsidRDefault="00FC3793" w:rsidP="00FC3793">
            <w:r>
              <w:t>Hun, hen, ze</w:t>
            </w:r>
          </w:p>
        </w:tc>
      </w:tr>
    </w:tbl>
    <w:tbl>
      <w:tblPr>
        <w:tblStyle w:val="Tabelraster"/>
        <w:tblpPr w:leftFromText="141" w:rightFromText="141" w:vertAnchor="text" w:horzAnchor="page" w:tblpX="7498" w:tblpYSpec="inside"/>
        <w:tblW w:w="0" w:type="auto"/>
        <w:tblLook w:val="04A0" w:firstRow="1" w:lastRow="0" w:firstColumn="1" w:lastColumn="0" w:noHBand="0" w:noVBand="1"/>
      </w:tblPr>
      <w:tblGrid>
        <w:gridCol w:w="2169"/>
        <w:gridCol w:w="2169"/>
      </w:tblGrid>
      <w:tr w:rsidR="00EB0070" w:rsidTr="00EB0070">
        <w:trPr>
          <w:trHeight w:val="300"/>
        </w:trPr>
        <w:tc>
          <w:tcPr>
            <w:tcW w:w="2169" w:type="dxa"/>
          </w:tcPr>
          <w:p w:rsidR="00EB0070" w:rsidRPr="00F3308C" w:rsidRDefault="00EB0070" w:rsidP="00EB0070">
            <w:pPr>
              <w:pStyle w:val="Lijstalinea"/>
              <w:spacing w:before="15" w:after="30" w:line="300" w:lineRule="atLeast"/>
              <w:ind w:left="0"/>
              <w:outlineLvl w:val="1"/>
              <w:rPr>
                <w:b/>
                <w:color w:val="000000"/>
                <w:sz w:val="21"/>
                <w:szCs w:val="21"/>
                <w:shd w:val="clear" w:color="auto" w:fill="FFFFFF"/>
                <w:lang w:eastAsia="nl-NL"/>
              </w:rPr>
            </w:pPr>
            <w:r w:rsidRPr="00F3308C">
              <w:rPr>
                <w:b/>
                <w:color w:val="000000"/>
                <w:sz w:val="21"/>
                <w:szCs w:val="21"/>
                <w:shd w:val="clear" w:color="auto" w:fill="FFFFFF"/>
                <w:lang w:eastAsia="nl-NL"/>
              </w:rPr>
              <w:t>Enkelvoud</w:t>
            </w:r>
          </w:p>
        </w:tc>
        <w:tc>
          <w:tcPr>
            <w:tcW w:w="2169" w:type="dxa"/>
          </w:tcPr>
          <w:p w:rsidR="00EB0070" w:rsidRPr="00F3308C" w:rsidRDefault="00EB0070" w:rsidP="00EB0070">
            <w:pPr>
              <w:pStyle w:val="Lijstalinea"/>
              <w:spacing w:before="15" w:after="30" w:line="300" w:lineRule="atLeast"/>
              <w:ind w:left="0"/>
              <w:outlineLvl w:val="1"/>
              <w:rPr>
                <w:b/>
                <w:color w:val="000000"/>
                <w:sz w:val="21"/>
                <w:szCs w:val="21"/>
                <w:shd w:val="clear" w:color="auto" w:fill="FFFFFF"/>
                <w:lang w:eastAsia="nl-NL"/>
              </w:rPr>
            </w:pPr>
            <w:r w:rsidRPr="00F3308C">
              <w:rPr>
                <w:b/>
                <w:color w:val="1F497D" w:themeColor="text2"/>
                <w:sz w:val="21"/>
                <w:szCs w:val="21"/>
                <w:shd w:val="clear" w:color="auto" w:fill="FFFFFF"/>
                <w:lang w:eastAsia="nl-NL"/>
              </w:rPr>
              <w:t>Bez. vnw.</w:t>
            </w:r>
          </w:p>
        </w:tc>
      </w:tr>
      <w:tr w:rsidR="00EB0070" w:rsidTr="00EB0070">
        <w:trPr>
          <w:trHeight w:val="286"/>
        </w:trPr>
        <w:tc>
          <w:tcPr>
            <w:tcW w:w="2169" w:type="dxa"/>
          </w:tcPr>
          <w:p w:rsidR="00EB0070" w:rsidRPr="00F3308C" w:rsidRDefault="00EB0070" w:rsidP="00EB0070">
            <w:pPr>
              <w:pStyle w:val="Lijstalinea"/>
              <w:spacing w:before="15" w:after="30" w:line="300" w:lineRule="atLeast"/>
              <w:ind w:left="0"/>
              <w:outlineLvl w:val="1"/>
              <w:rPr>
                <w:color w:val="000000"/>
                <w:sz w:val="21"/>
                <w:szCs w:val="21"/>
                <w:shd w:val="clear" w:color="auto" w:fill="FFFFFF"/>
                <w:lang w:eastAsia="nl-NL"/>
              </w:rPr>
            </w:pPr>
            <w:r w:rsidRPr="00F3308C">
              <w:rPr>
                <w:color w:val="000000"/>
                <w:sz w:val="21"/>
                <w:szCs w:val="21"/>
                <w:shd w:val="clear" w:color="auto" w:fill="FFFFFF"/>
                <w:lang w:eastAsia="nl-NL"/>
              </w:rPr>
              <w:t>1</w:t>
            </w:r>
            <w:r w:rsidRPr="00F3308C">
              <w:rPr>
                <w:color w:val="000000"/>
                <w:sz w:val="21"/>
                <w:szCs w:val="21"/>
                <w:shd w:val="clear" w:color="auto" w:fill="FFFFFF"/>
                <w:vertAlign w:val="superscript"/>
                <w:lang w:eastAsia="nl-NL"/>
              </w:rPr>
              <w:t>e</w:t>
            </w:r>
            <w:r w:rsidRPr="00F3308C">
              <w:rPr>
                <w:color w:val="000000"/>
                <w:sz w:val="21"/>
                <w:szCs w:val="21"/>
                <w:shd w:val="clear" w:color="auto" w:fill="FFFFFF"/>
                <w:lang w:eastAsia="nl-NL"/>
              </w:rPr>
              <w:t xml:space="preserve"> persoon</w:t>
            </w:r>
          </w:p>
        </w:tc>
        <w:tc>
          <w:tcPr>
            <w:tcW w:w="2169" w:type="dxa"/>
          </w:tcPr>
          <w:p w:rsidR="00EB0070" w:rsidRPr="00F3308C" w:rsidRDefault="00EB0070" w:rsidP="00EB0070">
            <w:pPr>
              <w:pStyle w:val="Lijstalinea"/>
              <w:spacing w:before="15" w:after="30" w:line="300" w:lineRule="atLeast"/>
              <w:ind w:left="0"/>
              <w:outlineLvl w:val="1"/>
              <w:rPr>
                <w:color w:val="000000"/>
                <w:sz w:val="21"/>
                <w:szCs w:val="21"/>
                <w:shd w:val="clear" w:color="auto" w:fill="FFFFFF"/>
                <w:lang w:eastAsia="nl-NL"/>
              </w:rPr>
            </w:pPr>
            <w:r w:rsidRPr="00F3308C">
              <w:rPr>
                <w:color w:val="000000"/>
                <w:sz w:val="21"/>
                <w:szCs w:val="21"/>
                <w:shd w:val="clear" w:color="auto" w:fill="FFFFFF"/>
                <w:lang w:eastAsia="nl-NL"/>
              </w:rPr>
              <w:t>Mijn, mijne</w:t>
            </w:r>
          </w:p>
        </w:tc>
      </w:tr>
      <w:tr w:rsidR="00EB0070" w:rsidTr="00EB0070">
        <w:trPr>
          <w:trHeight w:val="300"/>
        </w:trPr>
        <w:tc>
          <w:tcPr>
            <w:tcW w:w="2169" w:type="dxa"/>
          </w:tcPr>
          <w:p w:rsidR="00EB0070" w:rsidRPr="00F3308C" w:rsidRDefault="00EB0070" w:rsidP="00EB0070">
            <w:pPr>
              <w:pStyle w:val="Lijstalinea"/>
              <w:spacing w:before="15" w:after="30" w:line="300" w:lineRule="atLeast"/>
              <w:ind w:left="0"/>
              <w:outlineLvl w:val="1"/>
              <w:rPr>
                <w:color w:val="000000"/>
                <w:sz w:val="21"/>
                <w:szCs w:val="21"/>
                <w:shd w:val="clear" w:color="auto" w:fill="FFFFFF"/>
                <w:lang w:eastAsia="nl-NL"/>
              </w:rPr>
            </w:pPr>
            <w:r w:rsidRPr="00F3308C">
              <w:rPr>
                <w:color w:val="000000"/>
                <w:sz w:val="21"/>
                <w:szCs w:val="21"/>
                <w:shd w:val="clear" w:color="auto" w:fill="FFFFFF"/>
                <w:lang w:eastAsia="nl-NL"/>
              </w:rPr>
              <w:t>2</w:t>
            </w:r>
            <w:r w:rsidRPr="00F3308C">
              <w:rPr>
                <w:color w:val="000000"/>
                <w:sz w:val="21"/>
                <w:szCs w:val="21"/>
                <w:shd w:val="clear" w:color="auto" w:fill="FFFFFF"/>
                <w:vertAlign w:val="superscript"/>
                <w:lang w:eastAsia="nl-NL"/>
              </w:rPr>
              <w:t>e</w:t>
            </w:r>
            <w:r w:rsidRPr="00F3308C">
              <w:rPr>
                <w:color w:val="000000"/>
                <w:sz w:val="21"/>
                <w:szCs w:val="21"/>
                <w:shd w:val="clear" w:color="auto" w:fill="FFFFFF"/>
                <w:lang w:eastAsia="nl-NL"/>
              </w:rPr>
              <w:t xml:space="preserve"> persoon</w:t>
            </w:r>
          </w:p>
        </w:tc>
        <w:tc>
          <w:tcPr>
            <w:tcW w:w="2169" w:type="dxa"/>
          </w:tcPr>
          <w:p w:rsidR="00EB0070" w:rsidRPr="00F3308C" w:rsidRDefault="00EB0070" w:rsidP="00EB0070">
            <w:pPr>
              <w:pStyle w:val="Lijstalinea"/>
              <w:spacing w:before="15" w:after="30" w:line="300" w:lineRule="atLeast"/>
              <w:ind w:left="0"/>
              <w:outlineLvl w:val="1"/>
              <w:rPr>
                <w:color w:val="000000"/>
                <w:sz w:val="21"/>
                <w:szCs w:val="21"/>
                <w:shd w:val="clear" w:color="auto" w:fill="FFFFFF"/>
                <w:lang w:eastAsia="nl-NL"/>
              </w:rPr>
            </w:pPr>
            <w:r w:rsidRPr="00F3308C">
              <w:rPr>
                <w:color w:val="000000"/>
                <w:sz w:val="21"/>
                <w:szCs w:val="21"/>
                <w:shd w:val="clear" w:color="auto" w:fill="FFFFFF"/>
                <w:lang w:eastAsia="nl-NL"/>
              </w:rPr>
              <w:t>Jouw, jouwe, je</w:t>
            </w:r>
          </w:p>
        </w:tc>
      </w:tr>
      <w:tr w:rsidR="00EB0070" w:rsidTr="00EB0070">
        <w:trPr>
          <w:trHeight w:val="300"/>
        </w:trPr>
        <w:tc>
          <w:tcPr>
            <w:tcW w:w="2169" w:type="dxa"/>
          </w:tcPr>
          <w:p w:rsidR="00EB0070" w:rsidRPr="00F3308C" w:rsidRDefault="00EB0070" w:rsidP="00EB0070">
            <w:pPr>
              <w:pStyle w:val="Lijstalinea"/>
              <w:spacing w:before="15" w:after="30" w:line="300" w:lineRule="atLeast"/>
              <w:ind w:left="0"/>
              <w:outlineLvl w:val="1"/>
              <w:rPr>
                <w:color w:val="000000"/>
                <w:sz w:val="21"/>
                <w:szCs w:val="21"/>
                <w:shd w:val="clear" w:color="auto" w:fill="FFFFFF"/>
                <w:lang w:eastAsia="nl-NL"/>
              </w:rPr>
            </w:pPr>
            <w:r w:rsidRPr="00F3308C">
              <w:rPr>
                <w:color w:val="000000"/>
                <w:sz w:val="21"/>
                <w:szCs w:val="21"/>
                <w:shd w:val="clear" w:color="auto" w:fill="FFFFFF"/>
                <w:lang w:eastAsia="nl-NL"/>
              </w:rPr>
              <w:t>3</w:t>
            </w:r>
            <w:r w:rsidRPr="00F3308C">
              <w:rPr>
                <w:color w:val="000000"/>
                <w:sz w:val="21"/>
                <w:szCs w:val="21"/>
                <w:shd w:val="clear" w:color="auto" w:fill="FFFFFF"/>
                <w:vertAlign w:val="superscript"/>
                <w:lang w:eastAsia="nl-NL"/>
              </w:rPr>
              <w:t>e</w:t>
            </w:r>
            <w:r w:rsidRPr="00F3308C">
              <w:rPr>
                <w:color w:val="000000"/>
                <w:sz w:val="21"/>
                <w:szCs w:val="21"/>
                <w:shd w:val="clear" w:color="auto" w:fill="FFFFFF"/>
                <w:lang w:eastAsia="nl-NL"/>
              </w:rPr>
              <w:t xml:space="preserve"> persoon</w:t>
            </w:r>
          </w:p>
        </w:tc>
        <w:tc>
          <w:tcPr>
            <w:tcW w:w="2169" w:type="dxa"/>
          </w:tcPr>
          <w:p w:rsidR="00EB0070" w:rsidRPr="00F3308C" w:rsidRDefault="00EB0070" w:rsidP="00EB0070">
            <w:pPr>
              <w:pStyle w:val="Lijstalinea"/>
              <w:spacing w:before="15" w:after="30" w:line="300" w:lineRule="atLeast"/>
              <w:ind w:left="0"/>
              <w:outlineLvl w:val="1"/>
              <w:rPr>
                <w:color w:val="000000"/>
                <w:sz w:val="21"/>
                <w:szCs w:val="21"/>
                <w:shd w:val="clear" w:color="auto" w:fill="FFFFFF"/>
                <w:lang w:eastAsia="nl-NL"/>
              </w:rPr>
            </w:pPr>
            <w:r w:rsidRPr="00F3308C">
              <w:rPr>
                <w:color w:val="000000"/>
                <w:sz w:val="21"/>
                <w:szCs w:val="21"/>
                <w:shd w:val="clear" w:color="auto" w:fill="FFFFFF"/>
                <w:lang w:eastAsia="nl-NL"/>
              </w:rPr>
              <w:t>Uw, uwe zijn, zijne, haar, hare</w:t>
            </w:r>
          </w:p>
        </w:tc>
      </w:tr>
      <w:tr w:rsidR="00EB0070" w:rsidTr="00EB0070">
        <w:trPr>
          <w:trHeight w:val="286"/>
        </w:trPr>
        <w:tc>
          <w:tcPr>
            <w:tcW w:w="2169" w:type="dxa"/>
          </w:tcPr>
          <w:p w:rsidR="00EB0070" w:rsidRPr="00F3308C" w:rsidRDefault="00EB0070" w:rsidP="00EB0070">
            <w:pPr>
              <w:pStyle w:val="Lijstalinea"/>
              <w:spacing w:before="15" w:after="30" w:line="300" w:lineRule="atLeast"/>
              <w:ind w:left="0"/>
              <w:outlineLvl w:val="1"/>
              <w:rPr>
                <w:b/>
                <w:color w:val="000000"/>
                <w:sz w:val="21"/>
                <w:szCs w:val="21"/>
                <w:shd w:val="clear" w:color="auto" w:fill="FFFFFF"/>
                <w:lang w:eastAsia="nl-NL"/>
              </w:rPr>
            </w:pPr>
            <w:r w:rsidRPr="00F3308C">
              <w:rPr>
                <w:b/>
                <w:color w:val="000000"/>
                <w:sz w:val="21"/>
                <w:szCs w:val="21"/>
                <w:shd w:val="clear" w:color="auto" w:fill="FFFFFF"/>
                <w:lang w:eastAsia="nl-NL"/>
              </w:rPr>
              <w:t>Meervoud</w:t>
            </w:r>
          </w:p>
        </w:tc>
        <w:tc>
          <w:tcPr>
            <w:tcW w:w="2169" w:type="dxa"/>
          </w:tcPr>
          <w:p w:rsidR="00EB0070" w:rsidRPr="00F3308C" w:rsidRDefault="00EB0070" w:rsidP="00EB0070">
            <w:pPr>
              <w:pStyle w:val="Lijstalinea"/>
              <w:spacing w:before="15" w:after="30" w:line="300" w:lineRule="atLeast"/>
              <w:ind w:left="0"/>
              <w:outlineLvl w:val="1"/>
              <w:rPr>
                <w:color w:val="000000"/>
                <w:sz w:val="21"/>
                <w:szCs w:val="21"/>
                <w:shd w:val="clear" w:color="auto" w:fill="FFFFFF"/>
                <w:lang w:eastAsia="nl-NL"/>
              </w:rPr>
            </w:pPr>
          </w:p>
        </w:tc>
      </w:tr>
      <w:tr w:rsidR="00EB0070" w:rsidTr="00EB0070">
        <w:trPr>
          <w:trHeight w:val="300"/>
        </w:trPr>
        <w:tc>
          <w:tcPr>
            <w:tcW w:w="2169" w:type="dxa"/>
          </w:tcPr>
          <w:p w:rsidR="00EB0070" w:rsidRPr="00F3308C" w:rsidRDefault="00EB0070" w:rsidP="00EB0070">
            <w:pPr>
              <w:pStyle w:val="Lijstalinea"/>
              <w:spacing w:before="15" w:after="30" w:line="300" w:lineRule="atLeast"/>
              <w:ind w:left="0"/>
              <w:outlineLvl w:val="1"/>
              <w:rPr>
                <w:color w:val="000000"/>
                <w:sz w:val="21"/>
                <w:szCs w:val="21"/>
                <w:shd w:val="clear" w:color="auto" w:fill="FFFFFF"/>
                <w:lang w:eastAsia="nl-NL"/>
              </w:rPr>
            </w:pPr>
            <w:r w:rsidRPr="00F3308C">
              <w:rPr>
                <w:color w:val="000000"/>
                <w:sz w:val="21"/>
                <w:szCs w:val="21"/>
                <w:shd w:val="clear" w:color="auto" w:fill="FFFFFF"/>
                <w:lang w:eastAsia="nl-NL"/>
              </w:rPr>
              <w:t>1</w:t>
            </w:r>
            <w:r w:rsidRPr="00F3308C">
              <w:rPr>
                <w:color w:val="000000"/>
                <w:sz w:val="21"/>
                <w:szCs w:val="21"/>
                <w:shd w:val="clear" w:color="auto" w:fill="FFFFFF"/>
                <w:vertAlign w:val="superscript"/>
                <w:lang w:eastAsia="nl-NL"/>
              </w:rPr>
              <w:t>e</w:t>
            </w:r>
            <w:r w:rsidRPr="00F3308C">
              <w:rPr>
                <w:color w:val="000000"/>
                <w:sz w:val="21"/>
                <w:szCs w:val="21"/>
                <w:shd w:val="clear" w:color="auto" w:fill="FFFFFF"/>
                <w:lang w:eastAsia="nl-NL"/>
              </w:rPr>
              <w:t xml:space="preserve"> persoon</w:t>
            </w:r>
          </w:p>
        </w:tc>
        <w:tc>
          <w:tcPr>
            <w:tcW w:w="2169" w:type="dxa"/>
          </w:tcPr>
          <w:p w:rsidR="00EB0070" w:rsidRPr="00F3308C" w:rsidRDefault="00EB0070" w:rsidP="00EB0070">
            <w:pPr>
              <w:pStyle w:val="Lijstalinea"/>
              <w:spacing w:before="15" w:after="30" w:line="300" w:lineRule="atLeast"/>
              <w:ind w:left="0"/>
              <w:outlineLvl w:val="1"/>
              <w:rPr>
                <w:color w:val="000000"/>
                <w:sz w:val="21"/>
                <w:szCs w:val="21"/>
                <w:shd w:val="clear" w:color="auto" w:fill="FFFFFF"/>
                <w:lang w:eastAsia="nl-NL"/>
              </w:rPr>
            </w:pPr>
            <w:r w:rsidRPr="00F3308C">
              <w:rPr>
                <w:color w:val="000000"/>
                <w:sz w:val="21"/>
                <w:szCs w:val="21"/>
                <w:shd w:val="clear" w:color="auto" w:fill="FFFFFF"/>
                <w:lang w:eastAsia="nl-NL"/>
              </w:rPr>
              <w:t>Onze, ons</w:t>
            </w:r>
          </w:p>
        </w:tc>
      </w:tr>
      <w:tr w:rsidR="00EB0070" w:rsidTr="00EB0070">
        <w:trPr>
          <w:trHeight w:val="300"/>
        </w:trPr>
        <w:tc>
          <w:tcPr>
            <w:tcW w:w="2169" w:type="dxa"/>
          </w:tcPr>
          <w:p w:rsidR="00EB0070" w:rsidRPr="00F3308C" w:rsidRDefault="00EB0070" w:rsidP="00EB0070">
            <w:pPr>
              <w:pStyle w:val="Lijstalinea"/>
              <w:spacing w:before="15" w:after="30" w:line="300" w:lineRule="atLeast"/>
              <w:ind w:left="0"/>
              <w:outlineLvl w:val="1"/>
              <w:rPr>
                <w:color w:val="000000"/>
                <w:sz w:val="21"/>
                <w:szCs w:val="21"/>
                <w:shd w:val="clear" w:color="auto" w:fill="FFFFFF"/>
                <w:lang w:eastAsia="nl-NL"/>
              </w:rPr>
            </w:pPr>
            <w:r w:rsidRPr="00F3308C">
              <w:rPr>
                <w:color w:val="000000"/>
                <w:sz w:val="21"/>
                <w:szCs w:val="21"/>
                <w:shd w:val="clear" w:color="auto" w:fill="FFFFFF"/>
                <w:lang w:eastAsia="nl-NL"/>
              </w:rPr>
              <w:t>2</w:t>
            </w:r>
            <w:r w:rsidRPr="00F3308C">
              <w:rPr>
                <w:color w:val="000000"/>
                <w:sz w:val="21"/>
                <w:szCs w:val="21"/>
                <w:shd w:val="clear" w:color="auto" w:fill="FFFFFF"/>
                <w:vertAlign w:val="superscript"/>
                <w:lang w:eastAsia="nl-NL"/>
              </w:rPr>
              <w:t>e</w:t>
            </w:r>
            <w:r w:rsidRPr="00F3308C">
              <w:rPr>
                <w:color w:val="000000"/>
                <w:sz w:val="21"/>
                <w:szCs w:val="21"/>
                <w:shd w:val="clear" w:color="auto" w:fill="FFFFFF"/>
                <w:lang w:eastAsia="nl-NL"/>
              </w:rPr>
              <w:t xml:space="preserve"> persoon</w:t>
            </w:r>
          </w:p>
        </w:tc>
        <w:tc>
          <w:tcPr>
            <w:tcW w:w="2169" w:type="dxa"/>
          </w:tcPr>
          <w:p w:rsidR="00EB0070" w:rsidRPr="00F3308C" w:rsidRDefault="00EB0070" w:rsidP="00EB0070">
            <w:pPr>
              <w:pStyle w:val="Lijstalinea"/>
              <w:spacing w:before="15" w:after="30" w:line="300" w:lineRule="atLeast"/>
              <w:ind w:left="0"/>
              <w:outlineLvl w:val="1"/>
              <w:rPr>
                <w:color w:val="000000"/>
                <w:sz w:val="21"/>
                <w:szCs w:val="21"/>
                <w:shd w:val="clear" w:color="auto" w:fill="FFFFFF"/>
                <w:lang w:eastAsia="nl-NL"/>
              </w:rPr>
            </w:pPr>
            <w:r w:rsidRPr="00F3308C">
              <w:rPr>
                <w:color w:val="000000"/>
                <w:sz w:val="21"/>
                <w:szCs w:val="21"/>
                <w:shd w:val="clear" w:color="auto" w:fill="FFFFFF"/>
                <w:lang w:eastAsia="nl-NL"/>
              </w:rPr>
              <w:t>Jullie, uwe</w:t>
            </w:r>
          </w:p>
        </w:tc>
      </w:tr>
      <w:tr w:rsidR="00EB0070" w:rsidTr="00EB0070">
        <w:trPr>
          <w:trHeight w:val="68"/>
        </w:trPr>
        <w:tc>
          <w:tcPr>
            <w:tcW w:w="2169" w:type="dxa"/>
          </w:tcPr>
          <w:p w:rsidR="00EB0070" w:rsidRPr="00F3308C" w:rsidRDefault="00EB0070" w:rsidP="00EB0070">
            <w:pPr>
              <w:pStyle w:val="Lijstalinea"/>
              <w:spacing w:before="15" w:after="30" w:line="300" w:lineRule="atLeast"/>
              <w:ind w:left="0"/>
              <w:outlineLvl w:val="1"/>
              <w:rPr>
                <w:color w:val="000000"/>
                <w:sz w:val="21"/>
                <w:szCs w:val="21"/>
                <w:shd w:val="clear" w:color="auto" w:fill="FFFFFF"/>
                <w:lang w:eastAsia="nl-NL"/>
              </w:rPr>
            </w:pPr>
            <w:r w:rsidRPr="00F3308C">
              <w:rPr>
                <w:color w:val="000000"/>
                <w:sz w:val="21"/>
                <w:szCs w:val="21"/>
                <w:shd w:val="clear" w:color="auto" w:fill="FFFFFF"/>
                <w:lang w:eastAsia="nl-NL"/>
              </w:rPr>
              <w:t>3</w:t>
            </w:r>
            <w:r w:rsidRPr="00F3308C">
              <w:rPr>
                <w:color w:val="000000"/>
                <w:sz w:val="21"/>
                <w:szCs w:val="21"/>
                <w:shd w:val="clear" w:color="auto" w:fill="FFFFFF"/>
                <w:vertAlign w:val="superscript"/>
                <w:lang w:eastAsia="nl-NL"/>
              </w:rPr>
              <w:t>e</w:t>
            </w:r>
            <w:r w:rsidRPr="00F3308C">
              <w:rPr>
                <w:color w:val="000000"/>
                <w:sz w:val="21"/>
                <w:szCs w:val="21"/>
                <w:shd w:val="clear" w:color="auto" w:fill="FFFFFF"/>
                <w:lang w:eastAsia="nl-NL"/>
              </w:rPr>
              <w:t xml:space="preserve"> persoon</w:t>
            </w:r>
          </w:p>
        </w:tc>
        <w:tc>
          <w:tcPr>
            <w:tcW w:w="2169" w:type="dxa"/>
          </w:tcPr>
          <w:p w:rsidR="00EB0070" w:rsidRPr="00F3308C" w:rsidRDefault="00EB0070" w:rsidP="00EB0070">
            <w:pPr>
              <w:pStyle w:val="Lijstalinea"/>
              <w:spacing w:before="15" w:after="30" w:line="300" w:lineRule="atLeast"/>
              <w:ind w:left="0"/>
              <w:outlineLvl w:val="1"/>
              <w:rPr>
                <w:color w:val="000000"/>
                <w:sz w:val="21"/>
                <w:szCs w:val="21"/>
                <w:shd w:val="clear" w:color="auto" w:fill="FFFFFF"/>
                <w:lang w:eastAsia="nl-NL"/>
              </w:rPr>
            </w:pPr>
            <w:r w:rsidRPr="00F3308C">
              <w:rPr>
                <w:color w:val="000000"/>
                <w:sz w:val="21"/>
                <w:szCs w:val="21"/>
                <w:shd w:val="clear" w:color="auto" w:fill="FFFFFF"/>
                <w:lang w:eastAsia="nl-NL"/>
              </w:rPr>
              <w:t xml:space="preserve">Hun, </w:t>
            </w:r>
            <w:proofErr w:type="spellStart"/>
            <w:r w:rsidRPr="00F3308C">
              <w:rPr>
                <w:color w:val="000000"/>
                <w:sz w:val="21"/>
                <w:szCs w:val="21"/>
                <w:shd w:val="clear" w:color="auto" w:fill="FFFFFF"/>
                <w:lang w:eastAsia="nl-NL"/>
              </w:rPr>
              <w:t>hunne</w:t>
            </w:r>
            <w:proofErr w:type="spellEnd"/>
          </w:p>
        </w:tc>
      </w:tr>
    </w:tbl>
    <w:p w:rsidR="00FC3793" w:rsidRPr="00347E2A" w:rsidRDefault="00FC3793" w:rsidP="00943F74">
      <w:bookmarkStart w:id="0" w:name="_GoBack"/>
      <w:bookmarkEnd w:id="0"/>
    </w:p>
    <w:sectPr w:rsidR="00FC3793" w:rsidRPr="00347E2A" w:rsidSect="009F4C1B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B7" w:rsidRDefault="00B851B7" w:rsidP="00347E2A">
      <w:pPr>
        <w:spacing w:after="0" w:line="240" w:lineRule="auto"/>
      </w:pPr>
      <w:r>
        <w:separator/>
      </w:r>
    </w:p>
  </w:endnote>
  <w:endnote w:type="continuationSeparator" w:id="0">
    <w:p w:rsidR="00B851B7" w:rsidRDefault="00B851B7" w:rsidP="0034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B7" w:rsidRDefault="00B851B7" w:rsidP="00347E2A">
      <w:pPr>
        <w:spacing w:after="0" w:line="240" w:lineRule="auto"/>
      </w:pPr>
      <w:r>
        <w:separator/>
      </w:r>
    </w:p>
  </w:footnote>
  <w:footnote w:type="continuationSeparator" w:id="0">
    <w:p w:rsidR="00B851B7" w:rsidRDefault="00B851B7" w:rsidP="0034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b/>
        <w:sz w:val="32"/>
        <w:szCs w:val="32"/>
      </w:rPr>
      <w:alias w:val="Titel"/>
      <w:id w:val="-615675665"/>
      <w:placeholder>
        <w:docPart w:val="B0EB5B1333774C4880A694086F75CA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47E2A" w:rsidRPr="00347E2A" w:rsidRDefault="00B84B2B" w:rsidP="000A4388">
        <w:pPr>
          <w:pStyle w:val="Koptekst"/>
          <w:pBdr>
            <w:bottom w:val="thickThinSmallGap" w:sz="24" w:space="1" w:color="622423" w:themeColor="accent2" w:themeShade="7F"/>
          </w:pBdr>
          <w:rPr>
            <w:rFonts w:eastAsiaTheme="majorEastAsia"/>
            <w:sz w:val="32"/>
            <w:szCs w:val="32"/>
          </w:rPr>
        </w:pPr>
        <w:r>
          <w:rPr>
            <w:rFonts w:eastAsiaTheme="majorEastAsia"/>
            <w:b/>
            <w:sz w:val="32"/>
            <w:szCs w:val="32"/>
          </w:rPr>
          <w:t>Taalkundig ontleden</w:t>
        </w:r>
      </w:p>
    </w:sdtContent>
  </w:sdt>
  <w:p w:rsidR="00347E2A" w:rsidRPr="00347E2A" w:rsidRDefault="00347E2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1BA"/>
    <w:multiLevelType w:val="hybridMultilevel"/>
    <w:tmpl w:val="C2248B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D58C6"/>
    <w:multiLevelType w:val="multilevel"/>
    <w:tmpl w:val="28DCFB3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">
    <w:nsid w:val="0C2D50C0"/>
    <w:multiLevelType w:val="multilevel"/>
    <w:tmpl w:val="28DCFB3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3">
    <w:nsid w:val="15384936"/>
    <w:multiLevelType w:val="hybridMultilevel"/>
    <w:tmpl w:val="AE9C1A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F42487"/>
    <w:multiLevelType w:val="multilevel"/>
    <w:tmpl w:val="28DCFB3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5">
    <w:nsid w:val="21D7622B"/>
    <w:multiLevelType w:val="multilevel"/>
    <w:tmpl w:val="A680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D644C"/>
    <w:multiLevelType w:val="multilevel"/>
    <w:tmpl w:val="E4F2937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7">
    <w:nsid w:val="2C7F39F3"/>
    <w:multiLevelType w:val="multilevel"/>
    <w:tmpl w:val="E1F0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581BA4"/>
    <w:multiLevelType w:val="multilevel"/>
    <w:tmpl w:val="28DCFB3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>
    <w:nsid w:val="5AE96366"/>
    <w:multiLevelType w:val="multilevel"/>
    <w:tmpl w:val="28DCFB3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0">
    <w:nsid w:val="602C3A3A"/>
    <w:multiLevelType w:val="multilevel"/>
    <w:tmpl w:val="28DCFB3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1">
    <w:nsid w:val="671436E0"/>
    <w:multiLevelType w:val="multilevel"/>
    <w:tmpl w:val="DCBA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7973ED"/>
    <w:multiLevelType w:val="multilevel"/>
    <w:tmpl w:val="43F6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834C73"/>
    <w:multiLevelType w:val="multilevel"/>
    <w:tmpl w:val="28DCF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2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2"/>
    <w:lvlOverride w:ilvl="0">
      <w:lvl w:ilvl="0">
        <w:start w:val="1"/>
        <w:numFmt w:val="bullet"/>
        <w:lvlText w:val=""/>
        <w:lvlJc w:val="left"/>
        <w:pPr>
          <w:tabs>
            <w:tab w:val="num" w:pos="990"/>
          </w:tabs>
          <w:ind w:left="990" w:hanging="99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710"/>
          </w:tabs>
          <w:ind w:left="171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430"/>
          </w:tabs>
          <w:ind w:left="243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3150"/>
          </w:tabs>
          <w:ind w:left="315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870"/>
          </w:tabs>
          <w:ind w:left="387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590"/>
          </w:tabs>
          <w:ind w:left="459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310"/>
          </w:tabs>
          <w:ind w:left="531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6030"/>
          </w:tabs>
          <w:ind w:left="603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750"/>
          </w:tabs>
          <w:ind w:left="675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  <w:lvlOverride w:ilvl="0">
      <w:lvl w:ilvl="0">
        <w:start w:val="1"/>
        <w:numFmt w:val="bullet"/>
        <w:lvlText w:val=""/>
        <w:lvlJc w:val="left"/>
        <w:pPr>
          <w:tabs>
            <w:tab w:val="num" w:pos="990"/>
          </w:tabs>
          <w:ind w:left="567" w:hanging="567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710"/>
          </w:tabs>
          <w:ind w:left="171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430"/>
          </w:tabs>
          <w:ind w:left="243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3150"/>
          </w:tabs>
          <w:ind w:left="315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870"/>
          </w:tabs>
          <w:ind w:left="387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590"/>
          </w:tabs>
          <w:ind w:left="459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310"/>
          </w:tabs>
          <w:ind w:left="531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6030"/>
          </w:tabs>
          <w:ind w:left="603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750"/>
          </w:tabs>
          <w:ind w:left="675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2A"/>
    <w:rsid w:val="000A4388"/>
    <w:rsid w:val="00347E2A"/>
    <w:rsid w:val="0056790F"/>
    <w:rsid w:val="00943F74"/>
    <w:rsid w:val="009F4C1B"/>
    <w:rsid w:val="00A81922"/>
    <w:rsid w:val="00B84B2B"/>
    <w:rsid w:val="00B851B7"/>
    <w:rsid w:val="00EB0070"/>
    <w:rsid w:val="00EB4118"/>
    <w:rsid w:val="00EF7373"/>
    <w:rsid w:val="00F3308C"/>
    <w:rsid w:val="00FC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47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47E2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apple-converted-space">
    <w:name w:val="apple-converted-space"/>
    <w:basedOn w:val="Standaardalinea-lettertype"/>
    <w:rsid w:val="00347E2A"/>
  </w:style>
  <w:style w:type="character" w:styleId="Zwaar">
    <w:name w:val="Strong"/>
    <w:basedOn w:val="Standaardalinea-lettertype"/>
    <w:uiPriority w:val="22"/>
    <w:qFormat/>
    <w:rsid w:val="00347E2A"/>
    <w:rPr>
      <w:b/>
      <w:bCs/>
    </w:rPr>
  </w:style>
  <w:style w:type="paragraph" w:styleId="Lijstalinea">
    <w:name w:val="List Paragraph"/>
    <w:basedOn w:val="Standaard"/>
    <w:uiPriority w:val="34"/>
    <w:qFormat/>
    <w:rsid w:val="00347E2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4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7E2A"/>
  </w:style>
  <w:style w:type="paragraph" w:styleId="Voettekst">
    <w:name w:val="footer"/>
    <w:basedOn w:val="Standaard"/>
    <w:link w:val="VoettekstChar"/>
    <w:uiPriority w:val="99"/>
    <w:unhideWhenUsed/>
    <w:rsid w:val="0034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7E2A"/>
  </w:style>
  <w:style w:type="paragraph" w:styleId="Ballontekst">
    <w:name w:val="Balloon Text"/>
    <w:basedOn w:val="Standaard"/>
    <w:link w:val="BallontekstChar"/>
    <w:uiPriority w:val="99"/>
    <w:semiHidden/>
    <w:unhideWhenUsed/>
    <w:rsid w:val="0034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7E2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F737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47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47E2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apple-converted-space">
    <w:name w:val="apple-converted-space"/>
    <w:basedOn w:val="Standaardalinea-lettertype"/>
    <w:rsid w:val="00347E2A"/>
  </w:style>
  <w:style w:type="character" w:styleId="Zwaar">
    <w:name w:val="Strong"/>
    <w:basedOn w:val="Standaardalinea-lettertype"/>
    <w:uiPriority w:val="22"/>
    <w:qFormat/>
    <w:rsid w:val="00347E2A"/>
    <w:rPr>
      <w:b/>
      <w:bCs/>
    </w:rPr>
  </w:style>
  <w:style w:type="paragraph" w:styleId="Lijstalinea">
    <w:name w:val="List Paragraph"/>
    <w:basedOn w:val="Standaard"/>
    <w:uiPriority w:val="34"/>
    <w:qFormat/>
    <w:rsid w:val="00347E2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4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7E2A"/>
  </w:style>
  <w:style w:type="paragraph" w:styleId="Voettekst">
    <w:name w:val="footer"/>
    <w:basedOn w:val="Standaard"/>
    <w:link w:val="VoettekstChar"/>
    <w:uiPriority w:val="99"/>
    <w:unhideWhenUsed/>
    <w:rsid w:val="0034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7E2A"/>
  </w:style>
  <w:style w:type="paragraph" w:styleId="Ballontekst">
    <w:name w:val="Balloon Text"/>
    <w:basedOn w:val="Standaard"/>
    <w:link w:val="BallontekstChar"/>
    <w:uiPriority w:val="99"/>
    <w:semiHidden/>
    <w:unhideWhenUsed/>
    <w:rsid w:val="0034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7E2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F737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EB5B1333774C4880A694086F75CA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2930EA-0FC8-4DFA-8112-582B76486D36}"/>
      </w:docPartPr>
      <w:docPartBody>
        <w:p w:rsidR="00000000" w:rsidRDefault="006C7B90" w:rsidP="006C7B90">
          <w:pPr>
            <w:pStyle w:val="B0EB5B1333774C4880A694086F75CA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90"/>
    <w:rsid w:val="005B0BA6"/>
    <w:rsid w:val="006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0EB5B1333774C4880A694086F75CAA8">
    <w:name w:val="B0EB5B1333774C4880A694086F75CAA8"/>
    <w:rsid w:val="006C7B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0EB5B1333774C4880A694086F75CAA8">
    <w:name w:val="B0EB5B1333774C4880A694086F75CAA8"/>
    <w:rsid w:val="006C7B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Taalkundig ontleden </vt:lpstr>
    </vt:vector>
  </TitlesOfParts>
  <Company>Hewlett-Packard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Taalkundig ontleden</dc:title>
  <dc:creator>Eline Bruijn</dc:creator>
  <cp:lastModifiedBy>Eline Bruijn</cp:lastModifiedBy>
  <cp:revision>4</cp:revision>
  <dcterms:created xsi:type="dcterms:W3CDTF">2013-02-15T12:49:00Z</dcterms:created>
  <dcterms:modified xsi:type="dcterms:W3CDTF">2013-02-15T14:07:00Z</dcterms:modified>
</cp:coreProperties>
</file>